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6AB91" w14:textId="77777777" w:rsidR="009F2383" w:rsidRPr="00DD31D1" w:rsidRDefault="009F2383" w:rsidP="000125CF">
      <w:pPr>
        <w:widowControl w:val="0"/>
        <w:autoSpaceDE w:val="0"/>
        <w:autoSpaceDN w:val="0"/>
        <w:adjustRightInd w:val="0"/>
        <w:jc w:val="both"/>
        <w:rPr>
          <w:color w:val="000000"/>
          <w:sz w:val="24"/>
          <w:szCs w:val="24"/>
        </w:rPr>
      </w:pPr>
    </w:p>
    <w:p w14:paraId="68435593" w14:textId="77777777" w:rsidR="00DD31D1" w:rsidRPr="00DD31D1" w:rsidRDefault="00DD31D1" w:rsidP="00DD31D1">
      <w:pPr>
        <w:pStyle w:val="paragraph"/>
        <w:spacing w:before="0" w:beforeAutospacing="0" w:after="0" w:afterAutospacing="0"/>
        <w:textAlignment w:val="baseline"/>
        <w:rPr>
          <w:rStyle w:val="normaltextrun"/>
          <w:rFonts w:ascii="Times New Roman" w:hAnsi="Times New Roman" w:cs="Times New Roman"/>
          <w:sz w:val="24"/>
          <w:szCs w:val="24"/>
          <w:lang w:val="es-ES"/>
        </w:rPr>
      </w:pPr>
    </w:p>
    <w:p w14:paraId="7A36CA7B" w14:textId="0CEC28FE" w:rsidR="00DD31D1" w:rsidRPr="00DD31D1" w:rsidRDefault="00DD31D1" w:rsidP="00DD31D1">
      <w:pPr>
        <w:pStyle w:val="paragraph"/>
        <w:spacing w:before="0" w:beforeAutospacing="0" w:after="0" w:afterAutospacing="0"/>
        <w:jc w:val="center"/>
        <w:textAlignment w:val="baseline"/>
        <w:rPr>
          <w:rStyle w:val="normaltextrun"/>
          <w:rFonts w:ascii="Times New Roman" w:hAnsi="Times New Roman" w:cs="Times New Roman"/>
          <w:sz w:val="24"/>
          <w:szCs w:val="24"/>
          <w:lang w:val="es-ES"/>
        </w:rPr>
      </w:pPr>
      <w:proofErr w:type="spellStart"/>
      <w:r w:rsidRPr="00DD31D1">
        <w:rPr>
          <w:rStyle w:val="normaltextrun"/>
          <w:rFonts w:ascii="Times New Roman" w:hAnsi="Times New Roman" w:cs="Times New Roman"/>
          <w:sz w:val="24"/>
          <w:szCs w:val="24"/>
          <w:lang w:val="es-ES"/>
        </w:rPr>
        <w:t>Jan</w:t>
      </w:r>
      <w:bookmarkStart w:id="0" w:name="_GoBack"/>
      <w:bookmarkEnd w:id="0"/>
      <w:r w:rsidRPr="00DD31D1">
        <w:rPr>
          <w:rStyle w:val="normaltextrun"/>
          <w:rFonts w:ascii="Times New Roman" w:hAnsi="Times New Roman" w:cs="Times New Roman"/>
          <w:sz w:val="24"/>
          <w:szCs w:val="24"/>
          <w:lang w:val="es-ES"/>
        </w:rPr>
        <w:t>uary</w:t>
      </w:r>
      <w:proofErr w:type="spellEnd"/>
      <w:r w:rsidRPr="00DD31D1">
        <w:rPr>
          <w:rStyle w:val="normaltextrun"/>
          <w:rFonts w:ascii="Times New Roman" w:hAnsi="Times New Roman" w:cs="Times New Roman"/>
          <w:sz w:val="24"/>
          <w:szCs w:val="24"/>
          <w:lang w:val="es-ES"/>
        </w:rPr>
        <w:t xml:space="preserve"> </w:t>
      </w:r>
      <w:r w:rsidR="004F63EE">
        <w:rPr>
          <w:rStyle w:val="normaltextrun"/>
          <w:rFonts w:ascii="Times New Roman" w:hAnsi="Times New Roman" w:cs="Times New Roman"/>
          <w:sz w:val="24"/>
          <w:szCs w:val="24"/>
          <w:lang w:val="es-ES"/>
        </w:rPr>
        <w:t>2</w:t>
      </w:r>
      <w:r w:rsidR="006F7152">
        <w:rPr>
          <w:rStyle w:val="normaltextrun"/>
          <w:rFonts w:ascii="Times New Roman" w:hAnsi="Times New Roman" w:cs="Times New Roman"/>
          <w:sz w:val="24"/>
          <w:szCs w:val="24"/>
          <w:lang w:val="es-ES"/>
        </w:rPr>
        <w:t>3</w:t>
      </w:r>
      <w:r w:rsidRPr="00DD31D1">
        <w:rPr>
          <w:rStyle w:val="normaltextrun"/>
          <w:rFonts w:ascii="Times New Roman" w:hAnsi="Times New Roman" w:cs="Times New Roman"/>
          <w:sz w:val="24"/>
          <w:szCs w:val="24"/>
          <w:lang w:val="es-ES"/>
        </w:rPr>
        <w:t>, 2019</w:t>
      </w:r>
    </w:p>
    <w:p w14:paraId="2302C7F9" w14:textId="77777777" w:rsidR="00DD31D1" w:rsidRPr="00DD31D1" w:rsidRDefault="00DD31D1" w:rsidP="00DD31D1">
      <w:pPr>
        <w:pStyle w:val="paragraph"/>
        <w:spacing w:before="0" w:beforeAutospacing="0" w:after="0" w:afterAutospacing="0"/>
        <w:jc w:val="center"/>
        <w:textAlignment w:val="baseline"/>
        <w:rPr>
          <w:rStyle w:val="normaltextrun"/>
          <w:rFonts w:ascii="Times New Roman" w:hAnsi="Times New Roman" w:cs="Times New Roman"/>
          <w:sz w:val="24"/>
          <w:szCs w:val="24"/>
          <w:lang w:val="es-ES"/>
        </w:rPr>
      </w:pPr>
    </w:p>
    <w:p w14:paraId="0264D5CC" w14:textId="1030713D" w:rsidR="00DD31D1" w:rsidRPr="00DD31D1" w:rsidRDefault="00F00196" w:rsidP="00DD31D1">
      <w:pPr>
        <w:rPr>
          <w:sz w:val="24"/>
          <w:szCs w:val="24"/>
        </w:rPr>
      </w:pPr>
      <w:r>
        <w:rPr>
          <w:sz w:val="24"/>
          <w:szCs w:val="24"/>
        </w:rPr>
        <w:t>XXX</w:t>
      </w:r>
    </w:p>
    <w:p w14:paraId="716AB545" w14:textId="77777777" w:rsidR="00DD31D1" w:rsidRPr="00DD31D1" w:rsidRDefault="00DD31D1" w:rsidP="00DD31D1">
      <w:pPr>
        <w:pStyle w:val="paragraph"/>
        <w:spacing w:before="0" w:beforeAutospacing="0" w:after="0" w:afterAutospacing="0"/>
        <w:textAlignment w:val="baseline"/>
        <w:rPr>
          <w:rFonts w:ascii="Times New Roman" w:hAnsi="Times New Roman" w:cs="Times New Roman"/>
          <w:sz w:val="24"/>
          <w:szCs w:val="24"/>
        </w:rPr>
      </w:pPr>
      <w:r w:rsidRPr="00DD31D1">
        <w:rPr>
          <w:rStyle w:val="normaltextrun"/>
          <w:rFonts w:ascii="Times New Roman" w:hAnsi="Times New Roman" w:cs="Times New Roman"/>
          <w:sz w:val="24"/>
          <w:szCs w:val="24"/>
          <w:lang w:val="es-ES"/>
        </w:rPr>
        <w:t> </w:t>
      </w:r>
      <w:r w:rsidRPr="00DD31D1">
        <w:rPr>
          <w:rStyle w:val="eop"/>
          <w:rFonts w:ascii="Times New Roman" w:hAnsi="Times New Roman" w:cs="Times New Roman"/>
          <w:sz w:val="24"/>
          <w:szCs w:val="24"/>
        </w:rPr>
        <w:t> </w:t>
      </w:r>
    </w:p>
    <w:p w14:paraId="0EE938B6" w14:textId="7A8D9AB3" w:rsidR="00DD31D1" w:rsidRPr="00DD31D1" w:rsidRDefault="00F00196" w:rsidP="00DD31D1">
      <w:pPr>
        <w:pStyle w:val="paragraph"/>
        <w:spacing w:before="0" w:beforeAutospacing="0" w:after="0" w:afterAutospacing="0"/>
        <w:textAlignment w:val="baseline"/>
        <w:rPr>
          <w:rFonts w:ascii="Times New Roman" w:hAnsi="Times New Roman" w:cs="Times New Roman"/>
          <w:sz w:val="24"/>
          <w:szCs w:val="24"/>
        </w:rPr>
      </w:pPr>
      <w:r>
        <w:rPr>
          <w:rStyle w:val="normaltextrun"/>
          <w:rFonts w:ascii="Times New Roman" w:hAnsi="Times New Roman" w:cs="Times New Roman"/>
          <w:sz w:val="24"/>
          <w:szCs w:val="24"/>
          <w:lang w:val="es-ES"/>
        </w:rPr>
        <w:t>XXX</w:t>
      </w:r>
    </w:p>
    <w:p w14:paraId="2431557E" w14:textId="77777777" w:rsidR="009F2383" w:rsidRPr="00DD31D1" w:rsidRDefault="009F2383" w:rsidP="000125CF">
      <w:pPr>
        <w:widowControl w:val="0"/>
        <w:autoSpaceDE w:val="0"/>
        <w:autoSpaceDN w:val="0"/>
        <w:adjustRightInd w:val="0"/>
        <w:jc w:val="both"/>
        <w:rPr>
          <w:color w:val="000000"/>
          <w:sz w:val="24"/>
          <w:szCs w:val="24"/>
        </w:rPr>
      </w:pPr>
    </w:p>
    <w:p w14:paraId="13A97F2B" w14:textId="0B2CA0B4" w:rsidR="00DD31D1" w:rsidRPr="00DD31D1" w:rsidRDefault="00DD31D1" w:rsidP="000125CF">
      <w:pPr>
        <w:widowControl w:val="0"/>
        <w:autoSpaceDE w:val="0"/>
        <w:autoSpaceDN w:val="0"/>
        <w:adjustRightInd w:val="0"/>
        <w:jc w:val="both"/>
        <w:rPr>
          <w:color w:val="000000"/>
          <w:sz w:val="24"/>
          <w:szCs w:val="24"/>
        </w:rPr>
      </w:pPr>
      <w:r w:rsidRPr="00DD31D1">
        <w:rPr>
          <w:color w:val="000000"/>
          <w:sz w:val="24"/>
          <w:szCs w:val="24"/>
        </w:rPr>
        <w:tab/>
        <w:t xml:space="preserve">Re: Estate of </w:t>
      </w:r>
      <w:r w:rsidR="00F00196">
        <w:rPr>
          <w:color w:val="000000"/>
          <w:sz w:val="24"/>
          <w:szCs w:val="24"/>
        </w:rPr>
        <w:t>XXX</w:t>
      </w:r>
    </w:p>
    <w:p w14:paraId="68805788" w14:textId="77777777" w:rsidR="00DD31D1" w:rsidRPr="00DD31D1" w:rsidRDefault="00DD31D1" w:rsidP="000125CF">
      <w:pPr>
        <w:widowControl w:val="0"/>
        <w:autoSpaceDE w:val="0"/>
        <w:autoSpaceDN w:val="0"/>
        <w:adjustRightInd w:val="0"/>
        <w:jc w:val="both"/>
        <w:rPr>
          <w:color w:val="000000"/>
          <w:sz w:val="24"/>
          <w:szCs w:val="24"/>
        </w:rPr>
      </w:pPr>
    </w:p>
    <w:p w14:paraId="1EAADE1D" w14:textId="77777777" w:rsidR="00DD31D1" w:rsidRDefault="00DD31D1" w:rsidP="000125CF">
      <w:pPr>
        <w:widowControl w:val="0"/>
        <w:autoSpaceDE w:val="0"/>
        <w:autoSpaceDN w:val="0"/>
        <w:adjustRightInd w:val="0"/>
        <w:jc w:val="both"/>
        <w:rPr>
          <w:color w:val="000000"/>
          <w:sz w:val="24"/>
          <w:szCs w:val="24"/>
        </w:rPr>
      </w:pPr>
      <w:r>
        <w:rPr>
          <w:color w:val="000000"/>
          <w:sz w:val="24"/>
          <w:szCs w:val="24"/>
        </w:rPr>
        <w:t xml:space="preserve">Counsel, </w:t>
      </w:r>
    </w:p>
    <w:p w14:paraId="1C17D2FB" w14:textId="77777777" w:rsidR="00DD31D1" w:rsidRDefault="00DD31D1" w:rsidP="000125CF">
      <w:pPr>
        <w:widowControl w:val="0"/>
        <w:autoSpaceDE w:val="0"/>
        <w:autoSpaceDN w:val="0"/>
        <w:adjustRightInd w:val="0"/>
        <w:jc w:val="both"/>
        <w:rPr>
          <w:color w:val="000000"/>
          <w:sz w:val="24"/>
          <w:szCs w:val="24"/>
        </w:rPr>
      </w:pPr>
    </w:p>
    <w:p w14:paraId="5905B5DB" w14:textId="68088C65" w:rsidR="00DD31D1" w:rsidRDefault="00DD31D1" w:rsidP="000125CF">
      <w:pPr>
        <w:widowControl w:val="0"/>
        <w:autoSpaceDE w:val="0"/>
        <w:autoSpaceDN w:val="0"/>
        <w:adjustRightInd w:val="0"/>
        <w:jc w:val="both"/>
        <w:rPr>
          <w:color w:val="000000"/>
          <w:sz w:val="24"/>
          <w:szCs w:val="24"/>
        </w:rPr>
      </w:pPr>
      <w:r>
        <w:rPr>
          <w:color w:val="000000"/>
          <w:sz w:val="24"/>
          <w:szCs w:val="24"/>
        </w:rPr>
        <w:t xml:space="preserve">I write as the lead trial lawyer for the surviving family members of </w:t>
      </w:r>
      <w:r w:rsidR="00F00196">
        <w:rPr>
          <w:color w:val="000000"/>
          <w:sz w:val="24"/>
          <w:szCs w:val="24"/>
        </w:rPr>
        <w:t>XX</w:t>
      </w:r>
      <w:r>
        <w:rPr>
          <w:color w:val="000000"/>
          <w:sz w:val="24"/>
          <w:szCs w:val="24"/>
        </w:rPr>
        <w:t xml:space="preserve"> and </w:t>
      </w:r>
      <w:r w:rsidR="00F00196">
        <w:rPr>
          <w:color w:val="000000"/>
          <w:sz w:val="24"/>
          <w:szCs w:val="24"/>
        </w:rPr>
        <w:t>XX</w:t>
      </w:r>
      <w:r>
        <w:rPr>
          <w:color w:val="000000"/>
          <w:sz w:val="24"/>
          <w:szCs w:val="24"/>
        </w:rPr>
        <w:t xml:space="preserve">. </w:t>
      </w:r>
      <w:r w:rsidR="00A716FA">
        <w:rPr>
          <w:color w:val="000000"/>
          <w:sz w:val="24"/>
          <w:szCs w:val="24"/>
        </w:rPr>
        <w:t xml:space="preserve">These were good, fine folks who leave a good, fine family behind. </w:t>
      </w:r>
    </w:p>
    <w:p w14:paraId="4B1E881F" w14:textId="77777777" w:rsidR="00DD31D1" w:rsidRDefault="00DD31D1" w:rsidP="000125CF">
      <w:pPr>
        <w:widowControl w:val="0"/>
        <w:autoSpaceDE w:val="0"/>
        <w:autoSpaceDN w:val="0"/>
        <w:adjustRightInd w:val="0"/>
        <w:jc w:val="both"/>
        <w:rPr>
          <w:color w:val="000000"/>
          <w:sz w:val="24"/>
          <w:szCs w:val="24"/>
        </w:rPr>
      </w:pPr>
    </w:p>
    <w:p w14:paraId="6D58E6E0" w14:textId="11C21D2C" w:rsidR="00DD31D1" w:rsidRDefault="00DD31D1" w:rsidP="000125CF">
      <w:pPr>
        <w:widowControl w:val="0"/>
        <w:autoSpaceDE w:val="0"/>
        <w:autoSpaceDN w:val="0"/>
        <w:adjustRightInd w:val="0"/>
        <w:jc w:val="both"/>
        <w:rPr>
          <w:color w:val="000000"/>
          <w:sz w:val="24"/>
          <w:szCs w:val="24"/>
        </w:rPr>
      </w:pPr>
      <w:r>
        <w:rPr>
          <w:color w:val="000000"/>
          <w:sz w:val="24"/>
          <w:szCs w:val="24"/>
        </w:rPr>
        <w:t xml:space="preserve">I have reviewed the file and note that Mr. </w:t>
      </w:r>
      <w:r w:rsidR="00F00196">
        <w:rPr>
          <w:color w:val="000000"/>
          <w:sz w:val="24"/>
          <w:szCs w:val="24"/>
        </w:rPr>
        <w:t>XX</w:t>
      </w:r>
      <w:r>
        <w:rPr>
          <w:color w:val="000000"/>
          <w:sz w:val="24"/>
          <w:szCs w:val="24"/>
        </w:rPr>
        <w:t xml:space="preserve"> has raised the </w:t>
      </w:r>
      <w:r w:rsidR="00E20422">
        <w:rPr>
          <w:color w:val="000000"/>
          <w:sz w:val="24"/>
          <w:szCs w:val="24"/>
        </w:rPr>
        <w:t xml:space="preserve">possibility of attending </w:t>
      </w:r>
      <w:r w:rsidR="00A716FA">
        <w:rPr>
          <w:color w:val="000000"/>
          <w:sz w:val="24"/>
          <w:szCs w:val="24"/>
        </w:rPr>
        <w:t xml:space="preserve">mediation before a lawsuit is filed in this case. I am </w:t>
      </w:r>
      <w:r w:rsidR="008E5901">
        <w:rPr>
          <w:color w:val="000000"/>
          <w:sz w:val="24"/>
          <w:szCs w:val="24"/>
        </w:rPr>
        <w:t xml:space="preserve">not interested in a pre-litigation mediation. </w:t>
      </w:r>
    </w:p>
    <w:p w14:paraId="069E0282" w14:textId="77777777" w:rsidR="00A716FA" w:rsidRDefault="00A716FA" w:rsidP="000125CF">
      <w:pPr>
        <w:widowControl w:val="0"/>
        <w:autoSpaceDE w:val="0"/>
        <w:autoSpaceDN w:val="0"/>
        <w:adjustRightInd w:val="0"/>
        <w:jc w:val="both"/>
        <w:rPr>
          <w:color w:val="000000"/>
          <w:sz w:val="24"/>
          <w:szCs w:val="24"/>
        </w:rPr>
      </w:pPr>
    </w:p>
    <w:p w14:paraId="76D2F4B0" w14:textId="313CEE3D" w:rsidR="00A716FA" w:rsidRDefault="008E5901" w:rsidP="000125CF">
      <w:pPr>
        <w:widowControl w:val="0"/>
        <w:autoSpaceDE w:val="0"/>
        <w:autoSpaceDN w:val="0"/>
        <w:adjustRightInd w:val="0"/>
        <w:jc w:val="both"/>
        <w:rPr>
          <w:color w:val="000000"/>
          <w:sz w:val="24"/>
          <w:szCs w:val="24"/>
        </w:rPr>
      </w:pPr>
      <w:r>
        <w:rPr>
          <w:color w:val="000000"/>
          <w:sz w:val="24"/>
          <w:szCs w:val="24"/>
        </w:rPr>
        <w:t>However</w:t>
      </w:r>
      <w:r w:rsidR="00A716FA">
        <w:rPr>
          <w:color w:val="000000"/>
          <w:sz w:val="24"/>
          <w:szCs w:val="24"/>
        </w:rPr>
        <w:t xml:space="preserve">, I am willing to </w:t>
      </w:r>
      <w:r>
        <w:rPr>
          <w:color w:val="000000"/>
          <w:sz w:val="24"/>
          <w:szCs w:val="24"/>
        </w:rPr>
        <w:t>accept payment of the full insurance policy limits on behalf of my clients before filing a lawsuit</w:t>
      </w:r>
      <w:r w:rsidR="00A716FA">
        <w:rPr>
          <w:color w:val="000000"/>
          <w:sz w:val="24"/>
          <w:szCs w:val="24"/>
        </w:rPr>
        <w:t>.</w:t>
      </w:r>
      <w:r>
        <w:rPr>
          <w:color w:val="000000"/>
          <w:sz w:val="24"/>
          <w:szCs w:val="24"/>
        </w:rPr>
        <w:t xml:space="preserve"> This letter is, therefore, an offer to settle the claims of all of </w:t>
      </w:r>
      <w:r w:rsidR="00F00196">
        <w:rPr>
          <w:color w:val="000000"/>
          <w:sz w:val="24"/>
          <w:szCs w:val="24"/>
        </w:rPr>
        <w:t>XX</w:t>
      </w:r>
      <w:r>
        <w:rPr>
          <w:color w:val="000000"/>
          <w:sz w:val="24"/>
          <w:szCs w:val="24"/>
        </w:rPr>
        <w:t xml:space="preserve">’s legal heirs in exchange for payment of the full availability insurance policy limits, including the primary and all excess policies. </w:t>
      </w:r>
      <w:r w:rsidR="00BB73A8" w:rsidRPr="00BB73A8">
        <w:rPr>
          <w:b/>
          <w:color w:val="000000"/>
          <w:sz w:val="24"/>
          <w:szCs w:val="24"/>
        </w:rPr>
        <w:t>This offer expires on February 2</w:t>
      </w:r>
      <w:r w:rsidR="006F7152">
        <w:rPr>
          <w:b/>
          <w:color w:val="000000"/>
          <w:sz w:val="24"/>
          <w:szCs w:val="24"/>
        </w:rPr>
        <w:t>5</w:t>
      </w:r>
      <w:r w:rsidR="00BB73A8" w:rsidRPr="00BB73A8">
        <w:rPr>
          <w:b/>
          <w:color w:val="000000"/>
          <w:sz w:val="24"/>
          <w:szCs w:val="24"/>
        </w:rPr>
        <w:t>, 2019.</w:t>
      </w:r>
    </w:p>
    <w:p w14:paraId="1601FE60" w14:textId="77777777" w:rsidR="00A716FA" w:rsidRDefault="00A716FA" w:rsidP="000125CF">
      <w:pPr>
        <w:widowControl w:val="0"/>
        <w:autoSpaceDE w:val="0"/>
        <w:autoSpaceDN w:val="0"/>
        <w:adjustRightInd w:val="0"/>
        <w:jc w:val="both"/>
        <w:rPr>
          <w:color w:val="000000"/>
          <w:sz w:val="24"/>
          <w:szCs w:val="24"/>
        </w:rPr>
      </w:pPr>
    </w:p>
    <w:p w14:paraId="658854DB" w14:textId="2866B444" w:rsidR="00E20422" w:rsidRPr="00E20422" w:rsidRDefault="00DD31D1" w:rsidP="000125CF">
      <w:pPr>
        <w:widowControl w:val="0"/>
        <w:autoSpaceDE w:val="0"/>
        <w:autoSpaceDN w:val="0"/>
        <w:adjustRightInd w:val="0"/>
        <w:jc w:val="both"/>
        <w:rPr>
          <w:rFonts w:eastAsiaTheme="minorEastAsia"/>
          <w:sz w:val="24"/>
          <w:szCs w:val="24"/>
        </w:rPr>
      </w:pPr>
      <w:r w:rsidRPr="00E20422">
        <w:rPr>
          <w:color w:val="000000"/>
          <w:sz w:val="24"/>
          <w:szCs w:val="24"/>
        </w:rPr>
        <w:t>Please take the time to check my verdict history</w:t>
      </w:r>
      <w:r w:rsidR="00E20422">
        <w:rPr>
          <w:color w:val="000000"/>
          <w:sz w:val="24"/>
          <w:szCs w:val="24"/>
        </w:rPr>
        <w:t xml:space="preserve"> when advising your clients and the insurance company decision-makers on this offer</w:t>
      </w:r>
      <w:r w:rsidR="00A716FA" w:rsidRPr="00E20422">
        <w:rPr>
          <w:color w:val="000000"/>
          <w:sz w:val="24"/>
          <w:szCs w:val="24"/>
        </w:rPr>
        <w:t xml:space="preserve">, including </w:t>
      </w:r>
      <w:r w:rsidR="00F00196">
        <w:rPr>
          <w:rFonts w:eastAsiaTheme="minorEastAsia"/>
          <w:bCs/>
          <w:sz w:val="24"/>
          <w:szCs w:val="24"/>
        </w:rPr>
        <w:t>XXX</w:t>
      </w:r>
      <w:r w:rsidR="00E20422" w:rsidRPr="00E20422">
        <w:rPr>
          <w:rFonts w:eastAsiaTheme="minorEastAsia"/>
          <w:sz w:val="24"/>
          <w:szCs w:val="24"/>
        </w:rPr>
        <w:t>.</w:t>
      </w:r>
      <w:r w:rsidR="003C3369">
        <w:rPr>
          <w:rFonts w:eastAsiaTheme="minorEastAsia"/>
          <w:sz w:val="24"/>
          <w:szCs w:val="24"/>
        </w:rPr>
        <w:t xml:space="preserve"> </w:t>
      </w:r>
    </w:p>
    <w:p w14:paraId="3A2C474D" w14:textId="77777777" w:rsidR="00E20422" w:rsidRDefault="00E20422" w:rsidP="000125CF">
      <w:pPr>
        <w:widowControl w:val="0"/>
        <w:autoSpaceDE w:val="0"/>
        <w:autoSpaceDN w:val="0"/>
        <w:adjustRightInd w:val="0"/>
        <w:jc w:val="both"/>
        <w:rPr>
          <w:rFonts w:eastAsiaTheme="minorEastAsia"/>
          <w:sz w:val="24"/>
          <w:szCs w:val="24"/>
        </w:rPr>
      </w:pPr>
    </w:p>
    <w:p w14:paraId="4FB82479" w14:textId="77777777" w:rsidR="00A716FA" w:rsidRDefault="00A716FA" w:rsidP="000125CF">
      <w:pPr>
        <w:widowControl w:val="0"/>
        <w:autoSpaceDE w:val="0"/>
        <w:autoSpaceDN w:val="0"/>
        <w:adjustRightInd w:val="0"/>
        <w:jc w:val="both"/>
        <w:rPr>
          <w:rFonts w:eastAsiaTheme="minorEastAsia"/>
          <w:sz w:val="24"/>
          <w:szCs w:val="24"/>
        </w:rPr>
      </w:pPr>
      <w:r>
        <w:rPr>
          <w:rFonts w:eastAsiaTheme="minorEastAsia"/>
          <w:sz w:val="24"/>
          <w:szCs w:val="24"/>
        </w:rPr>
        <w:t xml:space="preserve">Once this case is filed, I will have no motivation to settle it. Nor will my clients. </w:t>
      </w:r>
    </w:p>
    <w:p w14:paraId="665C0514" w14:textId="77777777" w:rsidR="00A716FA" w:rsidRDefault="00A716FA" w:rsidP="000125CF">
      <w:pPr>
        <w:widowControl w:val="0"/>
        <w:autoSpaceDE w:val="0"/>
        <w:autoSpaceDN w:val="0"/>
        <w:adjustRightInd w:val="0"/>
        <w:jc w:val="both"/>
        <w:rPr>
          <w:rFonts w:eastAsiaTheme="minorEastAsia"/>
          <w:sz w:val="24"/>
          <w:szCs w:val="24"/>
        </w:rPr>
      </w:pPr>
    </w:p>
    <w:p w14:paraId="733BC946" w14:textId="77777777" w:rsidR="00A716FA" w:rsidRDefault="0035490F" w:rsidP="0035490F">
      <w:pPr>
        <w:widowControl w:val="0"/>
        <w:autoSpaceDE w:val="0"/>
        <w:autoSpaceDN w:val="0"/>
        <w:adjustRightInd w:val="0"/>
        <w:jc w:val="center"/>
        <w:rPr>
          <w:b/>
          <w:color w:val="000000"/>
          <w:sz w:val="24"/>
          <w:szCs w:val="24"/>
          <w:u w:val="single"/>
        </w:rPr>
      </w:pPr>
      <w:r>
        <w:rPr>
          <w:b/>
          <w:color w:val="000000"/>
          <w:sz w:val="24"/>
          <w:szCs w:val="24"/>
          <w:u w:val="single"/>
        </w:rPr>
        <w:t>I. Liability</w:t>
      </w:r>
    </w:p>
    <w:p w14:paraId="57A569AE" w14:textId="77777777" w:rsidR="0035490F" w:rsidRDefault="0035490F" w:rsidP="0035490F">
      <w:pPr>
        <w:widowControl w:val="0"/>
        <w:autoSpaceDE w:val="0"/>
        <w:autoSpaceDN w:val="0"/>
        <w:adjustRightInd w:val="0"/>
        <w:jc w:val="center"/>
        <w:rPr>
          <w:b/>
          <w:color w:val="000000"/>
          <w:sz w:val="24"/>
          <w:szCs w:val="24"/>
          <w:u w:val="single"/>
        </w:rPr>
      </w:pPr>
    </w:p>
    <w:p w14:paraId="7FD41DBC" w14:textId="7CC85F1A" w:rsidR="0035490F" w:rsidRDefault="00594DA5" w:rsidP="0035490F">
      <w:pPr>
        <w:widowControl w:val="0"/>
        <w:autoSpaceDE w:val="0"/>
        <w:autoSpaceDN w:val="0"/>
        <w:adjustRightInd w:val="0"/>
        <w:rPr>
          <w:color w:val="000000"/>
          <w:sz w:val="24"/>
          <w:szCs w:val="24"/>
        </w:rPr>
      </w:pPr>
      <w:r>
        <w:rPr>
          <w:color w:val="000000"/>
          <w:sz w:val="24"/>
          <w:szCs w:val="24"/>
        </w:rPr>
        <w:t xml:space="preserve">First, it’s undisputed and undisputable that </w:t>
      </w:r>
      <w:r w:rsidR="00F00196">
        <w:rPr>
          <w:color w:val="000000"/>
          <w:sz w:val="24"/>
          <w:szCs w:val="24"/>
        </w:rPr>
        <w:t>XX’s</w:t>
      </w:r>
      <w:r>
        <w:rPr>
          <w:color w:val="000000"/>
          <w:sz w:val="24"/>
          <w:szCs w:val="24"/>
        </w:rPr>
        <w:t xml:space="preserve"> driver, Mr. </w:t>
      </w:r>
      <w:r w:rsidR="00F00196">
        <w:rPr>
          <w:color w:val="000000"/>
          <w:sz w:val="24"/>
          <w:szCs w:val="24"/>
        </w:rPr>
        <w:t>X</w:t>
      </w:r>
      <w:r>
        <w:rPr>
          <w:color w:val="000000"/>
          <w:sz w:val="24"/>
          <w:szCs w:val="24"/>
        </w:rPr>
        <w:t xml:space="preserve">, was 100% at fault and Mr. and Mrs. </w:t>
      </w:r>
      <w:r w:rsidR="00F00196">
        <w:rPr>
          <w:color w:val="000000"/>
          <w:sz w:val="24"/>
          <w:szCs w:val="24"/>
        </w:rPr>
        <w:t>X</w:t>
      </w:r>
      <w:r>
        <w:rPr>
          <w:color w:val="000000"/>
          <w:sz w:val="24"/>
          <w:szCs w:val="24"/>
        </w:rPr>
        <w:t xml:space="preserve"> were 0% at fault. </w:t>
      </w:r>
    </w:p>
    <w:p w14:paraId="0785BA39" w14:textId="77777777" w:rsidR="00884C8F" w:rsidRDefault="00884C8F" w:rsidP="0035490F">
      <w:pPr>
        <w:widowControl w:val="0"/>
        <w:autoSpaceDE w:val="0"/>
        <w:autoSpaceDN w:val="0"/>
        <w:adjustRightInd w:val="0"/>
        <w:rPr>
          <w:color w:val="000000"/>
          <w:sz w:val="24"/>
          <w:szCs w:val="24"/>
        </w:rPr>
      </w:pPr>
    </w:p>
    <w:p w14:paraId="3045D92D" w14:textId="77777777" w:rsidR="00883152" w:rsidRDefault="00883152" w:rsidP="0035490F">
      <w:pPr>
        <w:widowControl w:val="0"/>
        <w:autoSpaceDE w:val="0"/>
        <w:autoSpaceDN w:val="0"/>
        <w:adjustRightInd w:val="0"/>
        <w:rPr>
          <w:b/>
          <w:i/>
          <w:color w:val="000000"/>
          <w:sz w:val="24"/>
          <w:szCs w:val="24"/>
        </w:rPr>
      </w:pPr>
    </w:p>
    <w:p w14:paraId="02A95D3B" w14:textId="37724005" w:rsidR="00884C8F" w:rsidRPr="00884C8F" w:rsidRDefault="00884C8F" w:rsidP="0035490F">
      <w:pPr>
        <w:widowControl w:val="0"/>
        <w:autoSpaceDE w:val="0"/>
        <w:autoSpaceDN w:val="0"/>
        <w:adjustRightInd w:val="0"/>
        <w:rPr>
          <w:b/>
          <w:i/>
          <w:color w:val="000000"/>
          <w:sz w:val="24"/>
          <w:szCs w:val="24"/>
        </w:rPr>
      </w:pPr>
      <w:r>
        <w:rPr>
          <w:b/>
          <w:i/>
          <w:color w:val="000000"/>
          <w:sz w:val="24"/>
          <w:szCs w:val="24"/>
        </w:rPr>
        <w:t xml:space="preserve">The Police Report Establishes That Mr. </w:t>
      </w:r>
      <w:r w:rsidR="00F00196">
        <w:rPr>
          <w:b/>
          <w:i/>
          <w:color w:val="000000"/>
          <w:sz w:val="24"/>
          <w:szCs w:val="24"/>
        </w:rPr>
        <w:t>X</w:t>
      </w:r>
      <w:r>
        <w:rPr>
          <w:b/>
          <w:i/>
          <w:color w:val="000000"/>
          <w:sz w:val="24"/>
          <w:szCs w:val="24"/>
        </w:rPr>
        <w:t xml:space="preserve"> Was 100% At Fault</w:t>
      </w:r>
    </w:p>
    <w:p w14:paraId="366A57A8" w14:textId="77777777" w:rsidR="00594DA5" w:rsidRDefault="00594DA5" w:rsidP="0035490F">
      <w:pPr>
        <w:widowControl w:val="0"/>
        <w:autoSpaceDE w:val="0"/>
        <w:autoSpaceDN w:val="0"/>
        <w:adjustRightInd w:val="0"/>
        <w:rPr>
          <w:color w:val="000000"/>
          <w:sz w:val="24"/>
          <w:szCs w:val="24"/>
        </w:rPr>
      </w:pPr>
    </w:p>
    <w:p w14:paraId="28B19CDB" w14:textId="1972D9D6" w:rsidR="00883152" w:rsidRDefault="00883152" w:rsidP="0035490F">
      <w:pPr>
        <w:widowControl w:val="0"/>
        <w:autoSpaceDE w:val="0"/>
        <w:autoSpaceDN w:val="0"/>
        <w:adjustRightInd w:val="0"/>
        <w:rPr>
          <w:color w:val="000000"/>
          <w:sz w:val="24"/>
          <w:szCs w:val="24"/>
        </w:rPr>
      </w:pPr>
      <w:r>
        <w:rPr>
          <w:color w:val="000000"/>
          <w:sz w:val="24"/>
          <w:szCs w:val="24"/>
        </w:rPr>
        <w:t xml:space="preserve">Witnesses had seen Mr. </w:t>
      </w:r>
      <w:proofErr w:type="spellStart"/>
      <w:r w:rsidR="00F00196">
        <w:rPr>
          <w:color w:val="000000"/>
          <w:sz w:val="24"/>
          <w:szCs w:val="24"/>
        </w:rPr>
        <w:t>X</w:t>
      </w:r>
      <w:r>
        <w:rPr>
          <w:color w:val="000000"/>
          <w:sz w:val="24"/>
          <w:szCs w:val="24"/>
        </w:rPr>
        <w:t>driving</w:t>
      </w:r>
      <w:proofErr w:type="spellEnd"/>
      <w:r>
        <w:rPr>
          <w:color w:val="000000"/>
          <w:sz w:val="24"/>
          <w:szCs w:val="24"/>
        </w:rPr>
        <w:t xml:space="preserve"> “dangerously” before the crash and </w:t>
      </w:r>
      <w:r w:rsidR="008E5901">
        <w:rPr>
          <w:color w:val="000000"/>
          <w:sz w:val="24"/>
          <w:szCs w:val="24"/>
        </w:rPr>
        <w:t xml:space="preserve">saw that he </w:t>
      </w:r>
      <w:r>
        <w:rPr>
          <w:color w:val="000000"/>
          <w:sz w:val="24"/>
          <w:szCs w:val="24"/>
        </w:rPr>
        <w:t xml:space="preserve">almost had a head-on collision with other vehicles before colliding with Mr. and Mrs. </w:t>
      </w:r>
      <w:r w:rsidR="00F00196">
        <w:rPr>
          <w:color w:val="000000"/>
          <w:sz w:val="24"/>
          <w:szCs w:val="24"/>
        </w:rPr>
        <w:t>X</w:t>
      </w:r>
      <w:r>
        <w:rPr>
          <w:color w:val="000000"/>
          <w:sz w:val="24"/>
          <w:szCs w:val="24"/>
        </w:rPr>
        <w:t>:</w:t>
      </w:r>
    </w:p>
    <w:p w14:paraId="40DB395A" w14:textId="77777777" w:rsidR="00883152" w:rsidRDefault="00883152" w:rsidP="0035490F">
      <w:pPr>
        <w:widowControl w:val="0"/>
        <w:autoSpaceDE w:val="0"/>
        <w:autoSpaceDN w:val="0"/>
        <w:adjustRightInd w:val="0"/>
        <w:rPr>
          <w:color w:val="000000"/>
          <w:sz w:val="24"/>
          <w:szCs w:val="24"/>
        </w:rPr>
      </w:pPr>
    </w:p>
    <w:p w14:paraId="28609BCE" w14:textId="509592DD" w:rsidR="00883152" w:rsidRDefault="00F00196" w:rsidP="00884C8F">
      <w:pPr>
        <w:rPr>
          <w:color w:val="000000"/>
          <w:sz w:val="24"/>
          <w:szCs w:val="24"/>
        </w:rPr>
      </w:pPr>
      <w:r>
        <w:rPr>
          <w:color w:val="000000"/>
          <w:sz w:val="24"/>
          <w:szCs w:val="24"/>
        </w:rPr>
        <w:t>[</w:t>
      </w:r>
      <w:proofErr w:type="gramStart"/>
      <w:r>
        <w:rPr>
          <w:color w:val="000000"/>
          <w:sz w:val="24"/>
          <w:szCs w:val="24"/>
        </w:rPr>
        <w:t>police</w:t>
      </w:r>
      <w:proofErr w:type="gramEnd"/>
      <w:r>
        <w:rPr>
          <w:color w:val="000000"/>
          <w:sz w:val="24"/>
          <w:szCs w:val="24"/>
        </w:rPr>
        <w:t xml:space="preserve"> report excerpt]</w:t>
      </w:r>
    </w:p>
    <w:p w14:paraId="661BB903" w14:textId="77777777" w:rsidR="00F00196" w:rsidRDefault="00F00196" w:rsidP="00884C8F">
      <w:pPr>
        <w:rPr>
          <w:b/>
          <w:i/>
          <w:sz w:val="24"/>
          <w:szCs w:val="24"/>
          <w:highlight w:val="yellow"/>
        </w:rPr>
      </w:pPr>
    </w:p>
    <w:p w14:paraId="1D45FF49" w14:textId="6CDFC207" w:rsidR="00883152" w:rsidRDefault="00883152" w:rsidP="00883152">
      <w:pPr>
        <w:widowControl w:val="0"/>
        <w:autoSpaceDE w:val="0"/>
        <w:autoSpaceDN w:val="0"/>
        <w:adjustRightInd w:val="0"/>
        <w:rPr>
          <w:color w:val="000000"/>
          <w:sz w:val="24"/>
          <w:szCs w:val="24"/>
        </w:rPr>
      </w:pPr>
      <w:r>
        <w:rPr>
          <w:color w:val="000000"/>
          <w:sz w:val="24"/>
          <w:szCs w:val="24"/>
        </w:rPr>
        <w:t xml:space="preserve">The investigating officers clearly conclude that Mr. </w:t>
      </w:r>
      <w:r w:rsidR="00F00196">
        <w:rPr>
          <w:color w:val="000000"/>
          <w:sz w:val="24"/>
          <w:szCs w:val="24"/>
        </w:rPr>
        <w:t>X</w:t>
      </w:r>
      <w:r>
        <w:rPr>
          <w:color w:val="000000"/>
          <w:sz w:val="24"/>
          <w:szCs w:val="24"/>
        </w:rPr>
        <w:t xml:space="preserve"> was the sole cause of this crash:</w:t>
      </w:r>
    </w:p>
    <w:p w14:paraId="215F5802" w14:textId="77777777" w:rsidR="00883152" w:rsidRDefault="00883152" w:rsidP="00883152">
      <w:pPr>
        <w:widowControl w:val="0"/>
        <w:autoSpaceDE w:val="0"/>
        <w:autoSpaceDN w:val="0"/>
        <w:adjustRightInd w:val="0"/>
        <w:rPr>
          <w:color w:val="000000"/>
          <w:sz w:val="24"/>
          <w:szCs w:val="24"/>
        </w:rPr>
      </w:pPr>
    </w:p>
    <w:p w14:paraId="616E5A57" w14:textId="6AC97703" w:rsidR="008B432F" w:rsidRDefault="008B432F" w:rsidP="008B432F">
      <w:pPr>
        <w:widowControl w:val="0"/>
        <w:autoSpaceDE w:val="0"/>
        <w:autoSpaceDN w:val="0"/>
        <w:adjustRightInd w:val="0"/>
        <w:spacing w:line="480" w:lineRule="auto"/>
        <w:rPr>
          <w:color w:val="000000"/>
          <w:sz w:val="24"/>
          <w:szCs w:val="24"/>
        </w:rPr>
      </w:pPr>
      <w:r>
        <w:rPr>
          <w:color w:val="000000"/>
          <w:sz w:val="24"/>
          <w:szCs w:val="24"/>
        </w:rPr>
        <w:t>///</w:t>
      </w:r>
    </w:p>
    <w:p w14:paraId="1CBE7346" w14:textId="5F238312" w:rsidR="00883152" w:rsidRDefault="00F00196" w:rsidP="00884C8F">
      <w:pPr>
        <w:rPr>
          <w:b/>
          <w:i/>
          <w:sz w:val="24"/>
          <w:szCs w:val="24"/>
          <w:highlight w:val="yellow"/>
        </w:rPr>
      </w:pPr>
      <w:r>
        <w:rPr>
          <w:color w:val="000000"/>
          <w:sz w:val="24"/>
          <w:szCs w:val="24"/>
        </w:rPr>
        <w:lastRenderedPageBreak/>
        <w:t>[</w:t>
      </w:r>
      <w:proofErr w:type="gramStart"/>
      <w:r>
        <w:rPr>
          <w:color w:val="000000"/>
          <w:sz w:val="24"/>
          <w:szCs w:val="24"/>
        </w:rPr>
        <w:t>police</w:t>
      </w:r>
      <w:proofErr w:type="gramEnd"/>
      <w:r>
        <w:rPr>
          <w:color w:val="000000"/>
          <w:sz w:val="24"/>
          <w:szCs w:val="24"/>
        </w:rPr>
        <w:t xml:space="preserve"> report excerpt]</w:t>
      </w:r>
    </w:p>
    <w:p w14:paraId="1F10CDAE" w14:textId="77777777" w:rsidR="008B432F" w:rsidRDefault="008B432F" w:rsidP="00884C8F">
      <w:pPr>
        <w:rPr>
          <w:b/>
          <w:i/>
          <w:sz w:val="24"/>
          <w:szCs w:val="24"/>
        </w:rPr>
      </w:pPr>
    </w:p>
    <w:p w14:paraId="5158F49C" w14:textId="6B40D6EF" w:rsidR="00884C8F" w:rsidRPr="00883152" w:rsidRDefault="00884C8F" w:rsidP="00884C8F">
      <w:pPr>
        <w:rPr>
          <w:b/>
          <w:i/>
          <w:sz w:val="24"/>
          <w:szCs w:val="24"/>
        </w:rPr>
      </w:pPr>
      <w:r w:rsidRPr="00883152">
        <w:rPr>
          <w:b/>
          <w:i/>
          <w:sz w:val="24"/>
          <w:szCs w:val="24"/>
        </w:rPr>
        <w:t xml:space="preserve">Mr. </w:t>
      </w:r>
      <w:r w:rsidR="00F00196">
        <w:rPr>
          <w:b/>
          <w:i/>
          <w:sz w:val="24"/>
          <w:szCs w:val="24"/>
        </w:rPr>
        <w:t>X</w:t>
      </w:r>
      <w:r w:rsidRPr="00883152">
        <w:rPr>
          <w:b/>
          <w:i/>
          <w:sz w:val="24"/>
          <w:szCs w:val="24"/>
        </w:rPr>
        <w:t xml:space="preserve"> Is Per Se Negligent</w:t>
      </w:r>
    </w:p>
    <w:p w14:paraId="5CACD6A4" w14:textId="77777777" w:rsidR="00884C8F" w:rsidRDefault="00884C8F" w:rsidP="00884C8F">
      <w:pPr>
        <w:rPr>
          <w:b/>
          <w:sz w:val="24"/>
          <w:szCs w:val="24"/>
          <w:highlight w:val="yellow"/>
          <w:u w:val="single"/>
        </w:rPr>
      </w:pPr>
    </w:p>
    <w:p w14:paraId="6DB346D7" w14:textId="78C150C5" w:rsidR="00883152" w:rsidRPr="00883152" w:rsidRDefault="00883152" w:rsidP="00884C8F">
      <w:pPr>
        <w:rPr>
          <w:sz w:val="24"/>
          <w:szCs w:val="24"/>
        </w:rPr>
      </w:pPr>
      <w:r w:rsidRPr="00883152">
        <w:rPr>
          <w:sz w:val="24"/>
          <w:szCs w:val="24"/>
        </w:rPr>
        <w:t xml:space="preserve">Mr. </w:t>
      </w:r>
      <w:r w:rsidR="00F00196">
        <w:rPr>
          <w:sz w:val="24"/>
          <w:szCs w:val="24"/>
        </w:rPr>
        <w:t>X</w:t>
      </w:r>
      <w:r w:rsidRPr="00883152">
        <w:rPr>
          <w:sz w:val="24"/>
          <w:szCs w:val="24"/>
        </w:rPr>
        <w:t xml:space="preserve">’s violation of California Vehicle Code section 21651 constitutes per se negligence. </w:t>
      </w:r>
    </w:p>
    <w:p w14:paraId="11B18A36" w14:textId="77777777" w:rsidR="00883152" w:rsidRPr="00883152" w:rsidRDefault="00883152" w:rsidP="00884C8F">
      <w:pPr>
        <w:rPr>
          <w:sz w:val="24"/>
          <w:szCs w:val="24"/>
          <w:highlight w:val="yellow"/>
        </w:rPr>
      </w:pPr>
    </w:p>
    <w:p w14:paraId="631006DE" w14:textId="744188C1" w:rsidR="00884C8F" w:rsidRPr="00883152" w:rsidRDefault="00884C8F" w:rsidP="00883152">
      <w:pPr>
        <w:pStyle w:val="Default"/>
        <w:ind w:left="720" w:right="1350"/>
        <w:jc w:val="both"/>
      </w:pPr>
      <w:r w:rsidRPr="00883152">
        <w:t>CVC 21651. (a) Whenever a highway has been divided into two or more roadways by</w:t>
      </w:r>
      <w:r w:rsidR="008E5901">
        <w:t xml:space="preserve"> </w:t>
      </w:r>
      <w:r w:rsidRPr="00883152">
        <w:t>means of intermittent barriers or by means of a dividing section of not less than two</w:t>
      </w:r>
      <w:r w:rsidR="008E5901">
        <w:t xml:space="preserve"> </w:t>
      </w:r>
      <w:r w:rsidRPr="00883152">
        <w:t>feet in width, either unpaved or delineated by curbs, double-parallel lines, or other</w:t>
      </w:r>
      <w:r w:rsidR="008E5901">
        <w:t xml:space="preserve"> </w:t>
      </w:r>
      <w:r w:rsidRPr="00883152">
        <w:t>markings on the roadway, it is unlawful to do either of the following:</w:t>
      </w:r>
    </w:p>
    <w:p w14:paraId="78E456E6" w14:textId="77777777" w:rsidR="00884C8F" w:rsidRPr="00883152" w:rsidRDefault="00884C8F" w:rsidP="00883152">
      <w:pPr>
        <w:pStyle w:val="Default"/>
        <w:ind w:left="720" w:right="1350"/>
        <w:jc w:val="both"/>
      </w:pPr>
      <w:r w:rsidRPr="00883152">
        <w:t>(1) To drive any vehicle over, upon, or across the dividing section.</w:t>
      </w:r>
    </w:p>
    <w:p w14:paraId="6AE6B71A" w14:textId="0AD3174E" w:rsidR="00884C8F" w:rsidRPr="00883152" w:rsidRDefault="00884C8F" w:rsidP="00883152">
      <w:pPr>
        <w:pStyle w:val="Default"/>
        <w:ind w:left="720" w:right="1350"/>
        <w:jc w:val="both"/>
      </w:pPr>
      <w:r w:rsidRPr="00883152">
        <w:t>(2) To make any left, semicircular, or U-turn with the vehicle on the divided</w:t>
      </w:r>
      <w:r w:rsidR="008E5901">
        <w:t xml:space="preserve"> </w:t>
      </w:r>
      <w:r w:rsidRPr="00883152">
        <w:t>highway, except through an opening in the barrier designated and intended by public</w:t>
      </w:r>
      <w:r w:rsidR="008E5901">
        <w:t xml:space="preserve"> </w:t>
      </w:r>
      <w:r w:rsidRPr="00883152">
        <w:t>authorities for the use of vehicles or through a plainly marked opening in the dividing</w:t>
      </w:r>
      <w:r w:rsidR="008E5901">
        <w:t xml:space="preserve"> </w:t>
      </w:r>
      <w:r w:rsidRPr="00883152">
        <w:t>section.</w:t>
      </w:r>
    </w:p>
    <w:p w14:paraId="300B62E6" w14:textId="46D8BAFF" w:rsidR="00884C8F" w:rsidRPr="00883152" w:rsidRDefault="00884C8F" w:rsidP="00883152">
      <w:pPr>
        <w:pStyle w:val="Default"/>
        <w:ind w:left="720" w:right="1350"/>
        <w:jc w:val="both"/>
      </w:pPr>
      <w:r w:rsidRPr="00883152">
        <w:t>(b) It is unlawful to drive any vehicle upon a highway, except to the right of an</w:t>
      </w:r>
      <w:r w:rsidR="008E5901">
        <w:t xml:space="preserve"> </w:t>
      </w:r>
      <w:r w:rsidRPr="00883152">
        <w:t xml:space="preserve">intermittent barrier or a dividing </w:t>
      </w:r>
      <w:proofErr w:type="gramStart"/>
      <w:r w:rsidRPr="00883152">
        <w:t>section which</w:t>
      </w:r>
      <w:proofErr w:type="gramEnd"/>
      <w:r w:rsidRPr="00883152">
        <w:t xml:space="preserve"> separates two or more opposing lanes</w:t>
      </w:r>
      <w:r w:rsidR="008E5901">
        <w:t xml:space="preserve"> </w:t>
      </w:r>
      <w:r w:rsidRPr="00883152">
        <w:t>of traffic. Except as otherwise provided in subdivision (c), a violation of this</w:t>
      </w:r>
      <w:r w:rsidR="008E5901">
        <w:t xml:space="preserve"> </w:t>
      </w:r>
      <w:r w:rsidRPr="00883152">
        <w:t>subdivision is a misdemeanor.</w:t>
      </w:r>
    </w:p>
    <w:p w14:paraId="3FDDCE2C" w14:textId="1656DBB0" w:rsidR="00884C8F" w:rsidRDefault="00884C8F" w:rsidP="00883152">
      <w:pPr>
        <w:ind w:left="720" w:right="1350"/>
        <w:jc w:val="both"/>
        <w:rPr>
          <w:sz w:val="24"/>
          <w:szCs w:val="24"/>
        </w:rPr>
      </w:pPr>
      <w:r w:rsidRPr="00883152">
        <w:rPr>
          <w:sz w:val="24"/>
          <w:szCs w:val="24"/>
        </w:rPr>
        <w:t>(c) Any willful violation of subdivision (b) which re</w:t>
      </w:r>
      <w:r w:rsidR="008E5901">
        <w:rPr>
          <w:sz w:val="24"/>
          <w:szCs w:val="24"/>
        </w:rPr>
        <w:t xml:space="preserve">sults in injury to, or death of </w:t>
      </w:r>
      <w:r w:rsidRPr="00883152">
        <w:rPr>
          <w:sz w:val="24"/>
          <w:szCs w:val="24"/>
        </w:rPr>
        <w:t>a person shall be punished by imprisonment pursuant to subdivision (h) of Section1170 of the Penal Code, or imprisonment in a county jail for a period of not more</w:t>
      </w:r>
      <w:r w:rsidR="008E5901">
        <w:rPr>
          <w:sz w:val="24"/>
          <w:szCs w:val="24"/>
        </w:rPr>
        <w:t xml:space="preserve"> </w:t>
      </w:r>
      <w:r w:rsidRPr="00883152">
        <w:rPr>
          <w:sz w:val="24"/>
          <w:szCs w:val="24"/>
        </w:rPr>
        <w:t>than six months.</w:t>
      </w:r>
    </w:p>
    <w:p w14:paraId="3B3B45CD" w14:textId="77777777" w:rsidR="00884C8F" w:rsidRDefault="00884C8F" w:rsidP="00884C8F">
      <w:pPr>
        <w:widowControl w:val="0"/>
        <w:autoSpaceDE w:val="0"/>
        <w:autoSpaceDN w:val="0"/>
        <w:adjustRightInd w:val="0"/>
        <w:rPr>
          <w:b/>
          <w:color w:val="000000"/>
          <w:sz w:val="24"/>
          <w:szCs w:val="24"/>
          <w:u w:val="single"/>
        </w:rPr>
      </w:pPr>
    </w:p>
    <w:p w14:paraId="543B0B98" w14:textId="1DCE0A16" w:rsidR="008E5901" w:rsidRPr="008E5901" w:rsidRDefault="008E5901" w:rsidP="008E5901">
      <w:pPr>
        <w:widowControl w:val="0"/>
        <w:autoSpaceDE w:val="0"/>
        <w:autoSpaceDN w:val="0"/>
        <w:adjustRightInd w:val="0"/>
        <w:jc w:val="both"/>
        <w:rPr>
          <w:rFonts w:eastAsiaTheme="minorEastAsia"/>
          <w:sz w:val="24"/>
          <w:szCs w:val="24"/>
        </w:rPr>
      </w:pPr>
      <w:r w:rsidRPr="008E5901">
        <w:rPr>
          <w:rFonts w:eastAsiaTheme="minorEastAsia"/>
          <w:sz w:val="24"/>
          <w:szCs w:val="24"/>
        </w:rPr>
        <w:t xml:space="preserve">Violation of a law raises a presumption that the violator was negligent. The presumption of negligence arises if (1) the defendant violated a statute; (2) the violation proximately caused the plaintiff’s injury; (3) the injury resulted from the kind of occurrence the statute was designed to prevent; and (4) the plaintiff was one of the class of persons the statute was intended to protect. The first two elements are normally questions for the trier of fact and the </w:t>
      </w:r>
      <w:proofErr w:type="gramStart"/>
      <w:r w:rsidRPr="008E5901">
        <w:rPr>
          <w:rFonts w:eastAsiaTheme="minorEastAsia"/>
          <w:sz w:val="24"/>
          <w:szCs w:val="24"/>
        </w:rPr>
        <w:t>last two are determined by the trial court as a matter of law</w:t>
      </w:r>
      <w:proofErr w:type="gramEnd"/>
      <w:r w:rsidRPr="008E5901">
        <w:rPr>
          <w:rFonts w:eastAsiaTheme="minorEastAsia"/>
          <w:sz w:val="24"/>
          <w:szCs w:val="24"/>
        </w:rPr>
        <w:t xml:space="preserve">. That is, the trial court decides whether a statute or regulation defines the standard of care in a particular case.” </w:t>
      </w:r>
      <w:r w:rsidRPr="008E5901">
        <w:rPr>
          <w:rFonts w:eastAsiaTheme="minorEastAsia"/>
          <w:i/>
          <w:sz w:val="24"/>
          <w:szCs w:val="24"/>
        </w:rPr>
        <w:t xml:space="preserve">Jacobs Farm/Del </w:t>
      </w:r>
      <w:proofErr w:type="spellStart"/>
      <w:r w:rsidRPr="008E5901">
        <w:rPr>
          <w:rFonts w:eastAsiaTheme="minorEastAsia"/>
          <w:i/>
          <w:sz w:val="24"/>
          <w:szCs w:val="24"/>
        </w:rPr>
        <w:t>Cabo</w:t>
      </w:r>
      <w:proofErr w:type="spellEnd"/>
      <w:r w:rsidRPr="008E5901">
        <w:rPr>
          <w:rFonts w:eastAsiaTheme="minorEastAsia"/>
          <w:i/>
          <w:sz w:val="24"/>
          <w:szCs w:val="24"/>
        </w:rPr>
        <w:t>, Inc. v. Western Farm Service, Inc.</w:t>
      </w:r>
      <w:r w:rsidRPr="008E5901">
        <w:rPr>
          <w:rFonts w:eastAsiaTheme="minorEastAsia"/>
          <w:sz w:val="24"/>
          <w:szCs w:val="24"/>
        </w:rPr>
        <w:t xml:space="preserve"> (2010) 190 Cal.App.4th 1502, 1526 internal citations omitted; see also Cal. Law Revision Com. to </w:t>
      </w:r>
      <w:proofErr w:type="spellStart"/>
      <w:r w:rsidRPr="008E5901">
        <w:rPr>
          <w:rFonts w:eastAsiaTheme="minorEastAsia"/>
          <w:sz w:val="24"/>
          <w:szCs w:val="24"/>
        </w:rPr>
        <w:t>Evid</w:t>
      </w:r>
      <w:proofErr w:type="spellEnd"/>
      <w:r w:rsidRPr="008E5901">
        <w:rPr>
          <w:rFonts w:eastAsiaTheme="minorEastAsia"/>
          <w:sz w:val="24"/>
          <w:szCs w:val="24"/>
        </w:rPr>
        <w:t>. Code § 669.</w:t>
      </w:r>
    </w:p>
    <w:p w14:paraId="002B7256" w14:textId="77777777" w:rsidR="008E5901" w:rsidRPr="008E5901" w:rsidRDefault="008E5901" w:rsidP="008E5901">
      <w:pPr>
        <w:widowControl w:val="0"/>
        <w:autoSpaceDE w:val="0"/>
        <w:autoSpaceDN w:val="0"/>
        <w:adjustRightInd w:val="0"/>
        <w:rPr>
          <w:rFonts w:eastAsiaTheme="minorEastAsia"/>
          <w:sz w:val="22"/>
          <w:szCs w:val="22"/>
        </w:rPr>
      </w:pPr>
    </w:p>
    <w:p w14:paraId="6BF19ED0" w14:textId="048E99D8" w:rsidR="00884C8F" w:rsidRDefault="008E5901" w:rsidP="003C3369">
      <w:pPr>
        <w:widowControl w:val="0"/>
        <w:autoSpaceDE w:val="0"/>
        <w:autoSpaceDN w:val="0"/>
        <w:adjustRightInd w:val="0"/>
        <w:jc w:val="both"/>
        <w:rPr>
          <w:color w:val="000000"/>
          <w:sz w:val="24"/>
          <w:szCs w:val="24"/>
        </w:rPr>
      </w:pPr>
      <w:r>
        <w:rPr>
          <w:color w:val="000000"/>
          <w:sz w:val="24"/>
          <w:szCs w:val="24"/>
        </w:rPr>
        <w:t>The</w:t>
      </w:r>
      <w:r w:rsidR="00883152">
        <w:rPr>
          <w:color w:val="000000"/>
          <w:sz w:val="24"/>
          <w:szCs w:val="24"/>
        </w:rPr>
        <w:t xml:space="preserve"> harm that was intended to be protected against by banning crossing on a double yellow is what happened here</w:t>
      </w:r>
      <w:r>
        <w:rPr>
          <w:color w:val="000000"/>
          <w:sz w:val="24"/>
          <w:szCs w:val="24"/>
        </w:rPr>
        <w:t xml:space="preserve">: Mr. </w:t>
      </w:r>
      <w:r w:rsidR="00F00196">
        <w:rPr>
          <w:color w:val="000000"/>
          <w:sz w:val="24"/>
          <w:szCs w:val="24"/>
        </w:rPr>
        <w:t>X</w:t>
      </w:r>
      <w:r>
        <w:rPr>
          <w:color w:val="000000"/>
          <w:sz w:val="24"/>
          <w:szCs w:val="24"/>
        </w:rPr>
        <w:t xml:space="preserve"> crossed a double yellow line in a no passing zone and ran head-on into an oncoming vehicle</w:t>
      </w:r>
      <w:r w:rsidR="00883152">
        <w:rPr>
          <w:color w:val="000000"/>
          <w:sz w:val="24"/>
          <w:szCs w:val="24"/>
        </w:rPr>
        <w:t xml:space="preserve">. And the people who were intended to be protected by the statute – motorists like the </w:t>
      </w:r>
      <w:proofErr w:type="spellStart"/>
      <w:r w:rsidR="00F00196">
        <w:rPr>
          <w:color w:val="000000"/>
          <w:sz w:val="24"/>
          <w:szCs w:val="24"/>
        </w:rPr>
        <w:t>Xs</w:t>
      </w:r>
      <w:proofErr w:type="spellEnd"/>
      <w:r w:rsidR="00883152">
        <w:rPr>
          <w:color w:val="000000"/>
          <w:sz w:val="24"/>
          <w:szCs w:val="24"/>
        </w:rPr>
        <w:t xml:space="preserve"> who were traveling the opposite direction – were the ones harmed by Mr. </w:t>
      </w:r>
      <w:r w:rsidR="00F00196">
        <w:rPr>
          <w:color w:val="000000"/>
          <w:sz w:val="24"/>
          <w:szCs w:val="24"/>
        </w:rPr>
        <w:t>X</w:t>
      </w:r>
      <w:r>
        <w:rPr>
          <w:color w:val="000000"/>
          <w:sz w:val="24"/>
          <w:szCs w:val="24"/>
        </w:rPr>
        <w:t>’s violation of the statute</w:t>
      </w:r>
      <w:r w:rsidR="00883152">
        <w:rPr>
          <w:color w:val="000000"/>
          <w:sz w:val="24"/>
          <w:szCs w:val="24"/>
        </w:rPr>
        <w:t xml:space="preserve">. Thus, Mr. </w:t>
      </w:r>
      <w:r w:rsidR="00F00196">
        <w:rPr>
          <w:color w:val="000000"/>
          <w:sz w:val="24"/>
          <w:szCs w:val="24"/>
        </w:rPr>
        <w:t>X</w:t>
      </w:r>
      <w:r w:rsidR="00883152">
        <w:rPr>
          <w:color w:val="000000"/>
          <w:sz w:val="24"/>
          <w:szCs w:val="24"/>
        </w:rPr>
        <w:t xml:space="preserve"> was per se negligent.</w:t>
      </w:r>
    </w:p>
    <w:p w14:paraId="2F668D7F" w14:textId="77777777" w:rsidR="00883152" w:rsidRDefault="00883152" w:rsidP="0035490F">
      <w:pPr>
        <w:widowControl w:val="0"/>
        <w:autoSpaceDE w:val="0"/>
        <w:autoSpaceDN w:val="0"/>
        <w:adjustRightInd w:val="0"/>
        <w:rPr>
          <w:color w:val="000000"/>
          <w:sz w:val="24"/>
          <w:szCs w:val="24"/>
        </w:rPr>
      </w:pPr>
    </w:p>
    <w:p w14:paraId="01DB559C" w14:textId="77777777" w:rsidR="00A23431" w:rsidRDefault="00A23431" w:rsidP="0035490F">
      <w:pPr>
        <w:widowControl w:val="0"/>
        <w:autoSpaceDE w:val="0"/>
        <w:autoSpaceDN w:val="0"/>
        <w:adjustRightInd w:val="0"/>
        <w:rPr>
          <w:b/>
          <w:i/>
          <w:color w:val="000000"/>
          <w:sz w:val="24"/>
          <w:szCs w:val="24"/>
        </w:rPr>
      </w:pPr>
    </w:p>
    <w:p w14:paraId="77EBD774" w14:textId="77777777" w:rsidR="008B432F" w:rsidRDefault="008B432F" w:rsidP="0035490F">
      <w:pPr>
        <w:widowControl w:val="0"/>
        <w:autoSpaceDE w:val="0"/>
        <w:autoSpaceDN w:val="0"/>
        <w:adjustRightInd w:val="0"/>
        <w:rPr>
          <w:b/>
          <w:i/>
          <w:color w:val="000000"/>
          <w:sz w:val="24"/>
          <w:szCs w:val="24"/>
        </w:rPr>
      </w:pPr>
    </w:p>
    <w:p w14:paraId="76106CB1" w14:textId="77777777" w:rsidR="00F00196" w:rsidRDefault="00F00196" w:rsidP="0035490F">
      <w:pPr>
        <w:widowControl w:val="0"/>
        <w:autoSpaceDE w:val="0"/>
        <w:autoSpaceDN w:val="0"/>
        <w:adjustRightInd w:val="0"/>
        <w:rPr>
          <w:b/>
          <w:i/>
          <w:color w:val="000000"/>
          <w:sz w:val="24"/>
          <w:szCs w:val="24"/>
        </w:rPr>
      </w:pPr>
    </w:p>
    <w:p w14:paraId="6F26A61A" w14:textId="77777777" w:rsidR="00F00196" w:rsidRDefault="00F00196" w:rsidP="0035490F">
      <w:pPr>
        <w:widowControl w:val="0"/>
        <w:autoSpaceDE w:val="0"/>
        <w:autoSpaceDN w:val="0"/>
        <w:adjustRightInd w:val="0"/>
        <w:rPr>
          <w:b/>
          <w:i/>
          <w:color w:val="000000"/>
          <w:sz w:val="24"/>
          <w:szCs w:val="24"/>
        </w:rPr>
      </w:pPr>
    </w:p>
    <w:p w14:paraId="0C4F0566" w14:textId="19DCBCAD" w:rsidR="00884C8F" w:rsidRDefault="00884C8F" w:rsidP="0035490F">
      <w:pPr>
        <w:widowControl w:val="0"/>
        <w:autoSpaceDE w:val="0"/>
        <w:autoSpaceDN w:val="0"/>
        <w:adjustRightInd w:val="0"/>
        <w:rPr>
          <w:b/>
          <w:i/>
          <w:color w:val="000000"/>
          <w:sz w:val="24"/>
          <w:szCs w:val="24"/>
        </w:rPr>
      </w:pPr>
      <w:r>
        <w:rPr>
          <w:b/>
          <w:i/>
          <w:color w:val="000000"/>
          <w:sz w:val="24"/>
          <w:szCs w:val="24"/>
        </w:rPr>
        <w:t xml:space="preserve">Several Witnesses Have Given Sworn Statements That Mr. </w:t>
      </w:r>
      <w:r w:rsidR="00F00196">
        <w:rPr>
          <w:b/>
          <w:i/>
          <w:color w:val="000000"/>
          <w:sz w:val="24"/>
          <w:szCs w:val="24"/>
        </w:rPr>
        <w:t>X</w:t>
      </w:r>
      <w:r>
        <w:rPr>
          <w:b/>
          <w:i/>
          <w:color w:val="000000"/>
          <w:sz w:val="24"/>
          <w:szCs w:val="24"/>
        </w:rPr>
        <w:t xml:space="preserve"> Was On His Way To The </w:t>
      </w:r>
      <w:r w:rsidR="00F00196">
        <w:rPr>
          <w:b/>
          <w:i/>
          <w:color w:val="000000"/>
          <w:sz w:val="24"/>
          <w:szCs w:val="24"/>
        </w:rPr>
        <w:t>X</w:t>
      </w:r>
      <w:r>
        <w:rPr>
          <w:b/>
          <w:i/>
          <w:color w:val="000000"/>
          <w:sz w:val="24"/>
          <w:szCs w:val="24"/>
        </w:rPr>
        <w:t xml:space="preserve"> Office For A Meeting On The Morning Of The Crash</w:t>
      </w:r>
      <w:r w:rsidR="00A23431">
        <w:rPr>
          <w:b/>
          <w:i/>
          <w:color w:val="000000"/>
          <w:sz w:val="24"/>
          <w:szCs w:val="24"/>
        </w:rPr>
        <w:t>, Placing Him In The Course And Scope Of Employment</w:t>
      </w:r>
    </w:p>
    <w:p w14:paraId="4E8EDFBD" w14:textId="77777777" w:rsidR="00884C8F" w:rsidRPr="00884C8F" w:rsidRDefault="00884C8F" w:rsidP="0035490F">
      <w:pPr>
        <w:widowControl w:val="0"/>
        <w:autoSpaceDE w:val="0"/>
        <w:autoSpaceDN w:val="0"/>
        <w:adjustRightInd w:val="0"/>
        <w:rPr>
          <w:b/>
          <w:i/>
          <w:color w:val="000000"/>
          <w:sz w:val="24"/>
          <w:szCs w:val="24"/>
        </w:rPr>
      </w:pPr>
    </w:p>
    <w:p w14:paraId="0FBD4322" w14:textId="2C9233AD" w:rsidR="00426EDE" w:rsidRDefault="00A23431" w:rsidP="00594DA5">
      <w:pPr>
        <w:widowControl w:val="0"/>
        <w:autoSpaceDE w:val="0"/>
        <w:autoSpaceDN w:val="0"/>
        <w:adjustRightInd w:val="0"/>
        <w:jc w:val="both"/>
        <w:rPr>
          <w:color w:val="000000"/>
          <w:sz w:val="24"/>
          <w:szCs w:val="24"/>
        </w:rPr>
      </w:pPr>
      <w:r>
        <w:rPr>
          <w:color w:val="000000"/>
          <w:sz w:val="24"/>
          <w:szCs w:val="24"/>
        </w:rPr>
        <w:t>M</w:t>
      </w:r>
      <w:r w:rsidR="00594DA5">
        <w:rPr>
          <w:color w:val="000000"/>
          <w:sz w:val="24"/>
          <w:szCs w:val="24"/>
        </w:rPr>
        <w:t xml:space="preserve">ultiple witnesses </w:t>
      </w:r>
      <w:r>
        <w:rPr>
          <w:color w:val="000000"/>
          <w:sz w:val="24"/>
          <w:szCs w:val="24"/>
        </w:rPr>
        <w:t>establish</w:t>
      </w:r>
      <w:r w:rsidR="00594DA5">
        <w:rPr>
          <w:color w:val="000000"/>
          <w:sz w:val="24"/>
          <w:szCs w:val="24"/>
        </w:rPr>
        <w:t xml:space="preserve"> that Mr. </w:t>
      </w:r>
      <w:r w:rsidR="00F00196">
        <w:rPr>
          <w:color w:val="000000"/>
          <w:sz w:val="24"/>
          <w:szCs w:val="24"/>
        </w:rPr>
        <w:t>X</w:t>
      </w:r>
      <w:r w:rsidR="00594DA5">
        <w:rPr>
          <w:color w:val="000000"/>
          <w:sz w:val="24"/>
          <w:szCs w:val="24"/>
        </w:rPr>
        <w:t xml:space="preserve"> was on his way to the </w:t>
      </w:r>
      <w:r w:rsidR="00F00196">
        <w:rPr>
          <w:color w:val="000000"/>
          <w:sz w:val="24"/>
          <w:szCs w:val="24"/>
        </w:rPr>
        <w:t>X</w:t>
      </w:r>
      <w:r w:rsidR="00594DA5" w:rsidRPr="008B432F">
        <w:rPr>
          <w:color w:val="000000"/>
          <w:sz w:val="24"/>
          <w:szCs w:val="24"/>
        </w:rPr>
        <w:t xml:space="preserve"> office for a meeting </w:t>
      </w:r>
      <w:r w:rsidRPr="008B432F">
        <w:rPr>
          <w:color w:val="000000"/>
          <w:sz w:val="24"/>
          <w:szCs w:val="24"/>
        </w:rPr>
        <w:t xml:space="preserve">on the morning of the crash. </w:t>
      </w:r>
    </w:p>
    <w:p w14:paraId="2693FF2D" w14:textId="77777777" w:rsidR="00426EDE" w:rsidRDefault="00426EDE" w:rsidP="00594DA5">
      <w:pPr>
        <w:widowControl w:val="0"/>
        <w:autoSpaceDE w:val="0"/>
        <w:autoSpaceDN w:val="0"/>
        <w:adjustRightInd w:val="0"/>
        <w:jc w:val="both"/>
        <w:rPr>
          <w:color w:val="000000"/>
          <w:sz w:val="24"/>
          <w:szCs w:val="24"/>
        </w:rPr>
      </w:pPr>
    </w:p>
    <w:p w14:paraId="5A2A2CA7" w14:textId="011C8517" w:rsidR="00594DA5" w:rsidRPr="00594DA5" w:rsidRDefault="00594DA5" w:rsidP="00594DA5">
      <w:pPr>
        <w:widowControl w:val="0"/>
        <w:autoSpaceDE w:val="0"/>
        <w:autoSpaceDN w:val="0"/>
        <w:adjustRightInd w:val="0"/>
        <w:jc w:val="both"/>
        <w:rPr>
          <w:color w:val="000000"/>
          <w:sz w:val="24"/>
          <w:szCs w:val="24"/>
        </w:rPr>
      </w:pPr>
      <w:r w:rsidRPr="008B432F">
        <w:rPr>
          <w:color w:val="000000"/>
          <w:sz w:val="24"/>
          <w:szCs w:val="24"/>
        </w:rPr>
        <w:t>Attached are the declarations of several witnesses</w:t>
      </w:r>
      <w:r w:rsidR="003C3369" w:rsidRPr="008B432F">
        <w:rPr>
          <w:color w:val="000000"/>
          <w:sz w:val="24"/>
          <w:szCs w:val="24"/>
        </w:rPr>
        <w:t xml:space="preserve">, confirming that Mr. </w:t>
      </w:r>
      <w:r w:rsidR="00F00196">
        <w:rPr>
          <w:color w:val="000000"/>
          <w:sz w:val="24"/>
          <w:szCs w:val="24"/>
        </w:rPr>
        <w:t>X</w:t>
      </w:r>
      <w:r w:rsidR="003C3369" w:rsidRPr="008B432F">
        <w:rPr>
          <w:color w:val="000000"/>
          <w:sz w:val="24"/>
          <w:szCs w:val="24"/>
        </w:rPr>
        <w:t xml:space="preserve"> was on his way to the </w:t>
      </w:r>
      <w:r w:rsidR="00F00196">
        <w:rPr>
          <w:color w:val="000000"/>
          <w:sz w:val="24"/>
          <w:szCs w:val="24"/>
        </w:rPr>
        <w:t>X</w:t>
      </w:r>
      <w:r w:rsidR="003C3369" w:rsidRPr="008B432F">
        <w:rPr>
          <w:color w:val="000000"/>
          <w:sz w:val="24"/>
          <w:szCs w:val="24"/>
        </w:rPr>
        <w:t xml:space="preserve"> office on the morning of the crash</w:t>
      </w:r>
      <w:r w:rsidRPr="008B432F">
        <w:rPr>
          <w:color w:val="000000"/>
          <w:sz w:val="24"/>
          <w:szCs w:val="24"/>
        </w:rPr>
        <w:t>.</w:t>
      </w:r>
      <w:r w:rsidR="003C3369">
        <w:rPr>
          <w:color w:val="000000"/>
          <w:sz w:val="24"/>
          <w:szCs w:val="24"/>
        </w:rPr>
        <w:t xml:space="preserve"> </w:t>
      </w:r>
    </w:p>
    <w:p w14:paraId="1EFFD817" w14:textId="77777777" w:rsidR="0035490F" w:rsidRDefault="0035490F" w:rsidP="0035490F">
      <w:pPr>
        <w:widowControl w:val="0"/>
        <w:autoSpaceDE w:val="0"/>
        <w:autoSpaceDN w:val="0"/>
        <w:adjustRightInd w:val="0"/>
        <w:rPr>
          <w:b/>
          <w:color w:val="000000"/>
          <w:sz w:val="24"/>
          <w:szCs w:val="24"/>
          <w:u w:val="single"/>
        </w:rPr>
      </w:pPr>
    </w:p>
    <w:p w14:paraId="5811A087" w14:textId="77777777" w:rsidR="00883152" w:rsidRDefault="00883152" w:rsidP="0035490F">
      <w:pPr>
        <w:widowControl w:val="0"/>
        <w:autoSpaceDE w:val="0"/>
        <w:autoSpaceDN w:val="0"/>
        <w:adjustRightInd w:val="0"/>
        <w:rPr>
          <w:b/>
          <w:color w:val="000000"/>
          <w:sz w:val="24"/>
          <w:szCs w:val="24"/>
          <w:u w:val="single"/>
        </w:rPr>
      </w:pPr>
    </w:p>
    <w:p w14:paraId="22DC15A7" w14:textId="77777777" w:rsidR="008B432F" w:rsidRDefault="008B432F" w:rsidP="0035490F">
      <w:pPr>
        <w:widowControl w:val="0"/>
        <w:autoSpaceDE w:val="0"/>
        <w:autoSpaceDN w:val="0"/>
        <w:adjustRightInd w:val="0"/>
        <w:jc w:val="both"/>
        <w:rPr>
          <w:b/>
          <w:i/>
          <w:color w:val="000000"/>
          <w:sz w:val="24"/>
          <w:szCs w:val="24"/>
        </w:rPr>
      </w:pPr>
    </w:p>
    <w:p w14:paraId="70377B23" w14:textId="77777777" w:rsidR="008B432F" w:rsidRDefault="008B432F" w:rsidP="0035490F">
      <w:pPr>
        <w:widowControl w:val="0"/>
        <w:autoSpaceDE w:val="0"/>
        <w:autoSpaceDN w:val="0"/>
        <w:adjustRightInd w:val="0"/>
        <w:jc w:val="both"/>
        <w:rPr>
          <w:b/>
          <w:i/>
          <w:color w:val="000000"/>
          <w:sz w:val="24"/>
          <w:szCs w:val="24"/>
        </w:rPr>
      </w:pPr>
    </w:p>
    <w:p w14:paraId="1F5B716F" w14:textId="49EEAB57" w:rsidR="008B432F" w:rsidRDefault="008B432F" w:rsidP="0035490F">
      <w:pPr>
        <w:widowControl w:val="0"/>
        <w:autoSpaceDE w:val="0"/>
        <w:autoSpaceDN w:val="0"/>
        <w:adjustRightInd w:val="0"/>
        <w:jc w:val="both"/>
        <w:rPr>
          <w:b/>
          <w:i/>
          <w:color w:val="000000"/>
          <w:sz w:val="24"/>
          <w:szCs w:val="24"/>
        </w:rPr>
      </w:pPr>
      <w:r>
        <w:rPr>
          <w:b/>
          <w:i/>
          <w:color w:val="000000"/>
          <w:sz w:val="24"/>
          <w:szCs w:val="24"/>
        </w:rPr>
        <w:t xml:space="preserve">Moreover, Mr. </w:t>
      </w:r>
      <w:r w:rsidR="00F00196">
        <w:rPr>
          <w:b/>
          <w:i/>
          <w:color w:val="000000"/>
          <w:sz w:val="24"/>
          <w:szCs w:val="24"/>
        </w:rPr>
        <w:t>X</w:t>
      </w:r>
      <w:r>
        <w:rPr>
          <w:b/>
          <w:i/>
          <w:color w:val="000000"/>
          <w:sz w:val="24"/>
          <w:szCs w:val="24"/>
        </w:rPr>
        <w:t xml:space="preserve"> was an Employee of </w:t>
      </w:r>
      <w:r w:rsidR="00F00196">
        <w:rPr>
          <w:b/>
          <w:i/>
          <w:color w:val="000000"/>
          <w:sz w:val="24"/>
          <w:szCs w:val="24"/>
        </w:rPr>
        <w:t>X</w:t>
      </w:r>
      <w:r>
        <w:rPr>
          <w:b/>
          <w:i/>
          <w:color w:val="000000"/>
          <w:sz w:val="24"/>
          <w:szCs w:val="24"/>
        </w:rPr>
        <w:t xml:space="preserve"> and, Therefore, A Permissive User Of The Vehicle</w:t>
      </w:r>
    </w:p>
    <w:p w14:paraId="121B7383" w14:textId="77777777" w:rsidR="008B432F" w:rsidRDefault="008B432F" w:rsidP="0035490F">
      <w:pPr>
        <w:widowControl w:val="0"/>
        <w:autoSpaceDE w:val="0"/>
        <w:autoSpaceDN w:val="0"/>
        <w:adjustRightInd w:val="0"/>
        <w:jc w:val="both"/>
        <w:rPr>
          <w:b/>
          <w:i/>
          <w:color w:val="000000"/>
          <w:sz w:val="24"/>
          <w:szCs w:val="24"/>
        </w:rPr>
      </w:pPr>
    </w:p>
    <w:p w14:paraId="422B274E" w14:textId="77777777" w:rsidR="008B432F" w:rsidRDefault="008B432F" w:rsidP="0035490F">
      <w:pPr>
        <w:widowControl w:val="0"/>
        <w:autoSpaceDE w:val="0"/>
        <w:autoSpaceDN w:val="0"/>
        <w:adjustRightInd w:val="0"/>
        <w:jc w:val="both"/>
        <w:rPr>
          <w:color w:val="000000"/>
          <w:sz w:val="24"/>
          <w:szCs w:val="24"/>
        </w:rPr>
      </w:pPr>
    </w:p>
    <w:p w14:paraId="47C6E02E" w14:textId="458BD62B" w:rsidR="00426EDE" w:rsidRPr="00426EDE" w:rsidRDefault="00426EDE" w:rsidP="00426EDE">
      <w:pPr>
        <w:jc w:val="both"/>
      </w:pPr>
      <w:r w:rsidRPr="00426EDE">
        <w:rPr>
          <w:color w:val="000000"/>
          <w:sz w:val="24"/>
          <w:szCs w:val="24"/>
          <w:shd w:val="clear" w:color="auto" w:fill="FFFFFF"/>
        </w:rPr>
        <w:t>Every owner of a motor vehicle is liable and responsible for death or injury to person or property resulting from a negligent or wrongful act or omission in the operation of the motor vehicle, in the business of the owner or otherwise, by any person using or operating the same with the permission, express or implied, of the owner.</w:t>
      </w:r>
      <w:r w:rsidRPr="00426EDE">
        <w:rPr>
          <w:color w:val="000000"/>
          <w:sz w:val="24"/>
          <w:szCs w:val="24"/>
        </w:rPr>
        <w:t xml:space="preserve"> Cal. </w:t>
      </w:r>
      <w:proofErr w:type="spellStart"/>
      <w:r w:rsidRPr="00426EDE">
        <w:rPr>
          <w:color w:val="000000"/>
          <w:sz w:val="24"/>
          <w:szCs w:val="24"/>
        </w:rPr>
        <w:t>Veh</w:t>
      </w:r>
      <w:proofErr w:type="spellEnd"/>
      <w:r w:rsidRPr="00426EDE">
        <w:rPr>
          <w:color w:val="000000"/>
          <w:sz w:val="24"/>
          <w:szCs w:val="24"/>
        </w:rPr>
        <w:t xml:space="preserve">. </w:t>
      </w:r>
      <w:proofErr w:type="gramStart"/>
      <w:r w:rsidRPr="00426EDE">
        <w:rPr>
          <w:color w:val="000000"/>
          <w:sz w:val="24"/>
          <w:szCs w:val="24"/>
        </w:rPr>
        <w:t>Code, § 17150</w:t>
      </w:r>
      <w:r>
        <w:rPr>
          <w:color w:val="000000"/>
          <w:sz w:val="24"/>
          <w:szCs w:val="24"/>
        </w:rPr>
        <w:t>.</w:t>
      </w:r>
      <w:proofErr w:type="gramEnd"/>
    </w:p>
    <w:p w14:paraId="09CC533A" w14:textId="77777777" w:rsidR="00426EDE" w:rsidRPr="00426EDE" w:rsidRDefault="00426EDE" w:rsidP="00426EDE">
      <w:pPr>
        <w:rPr>
          <w:rFonts w:ascii="Times" w:hAnsi="Times"/>
        </w:rPr>
      </w:pPr>
    </w:p>
    <w:p w14:paraId="43BF5855" w14:textId="77777777" w:rsidR="00426EDE" w:rsidRDefault="00426EDE" w:rsidP="0035490F">
      <w:pPr>
        <w:widowControl w:val="0"/>
        <w:autoSpaceDE w:val="0"/>
        <w:autoSpaceDN w:val="0"/>
        <w:adjustRightInd w:val="0"/>
        <w:jc w:val="both"/>
        <w:rPr>
          <w:color w:val="000000"/>
          <w:sz w:val="24"/>
          <w:szCs w:val="24"/>
        </w:rPr>
      </w:pPr>
    </w:p>
    <w:p w14:paraId="1B7BD4E5" w14:textId="77777777" w:rsidR="008B432F" w:rsidRDefault="008B432F" w:rsidP="0035490F">
      <w:pPr>
        <w:widowControl w:val="0"/>
        <w:autoSpaceDE w:val="0"/>
        <w:autoSpaceDN w:val="0"/>
        <w:adjustRightInd w:val="0"/>
        <w:jc w:val="both"/>
        <w:rPr>
          <w:b/>
          <w:i/>
          <w:color w:val="000000"/>
          <w:sz w:val="24"/>
          <w:szCs w:val="24"/>
        </w:rPr>
      </w:pPr>
    </w:p>
    <w:p w14:paraId="78A30D4F" w14:textId="77777777" w:rsidR="008B432F" w:rsidRDefault="008B432F" w:rsidP="0035490F">
      <w:pPr>
        <w:widowControl w:val="0"/>
        <w:autoSpaceDE w:val="0"/>
        <w:autoSpaceDN w:val="0"/>
        <w:adjustRightInd w:val="0"/>
        <w:jc w:val="both"/>
        <w:rPr>
          <w:b/>
          <w:i/>
          <w:color w:val="000000"/>
          <w:sz w:val="24"/>
          <w:szCs w:val="24"/>
        </w:rPr>
      </w:pPr>
    </w:p>
    <w:p w14:paraId="37484165" w14:textId="681FB5B1" w:rsidR="0035490F" w:rsidRPr="00FB3034" w:rsidRDefault="008B432F" w:rsidP="0035490F">
      <w:pPr>
        <w:widowControl w:val="0"/>
        <w:autoSpaceDE w:val="0"/>
        <w:autoSpaceDN w:val="0"/>
        <w:adjustRightInd w:val="0"/>
        <w:jc w:val="both"/>
        <w:rPr>
          <w:b/>
          <w:i/>
          <w:color w:val="000000"/>
          <w:sz w:val="24"/>
          <w:szCs w:val="24"/>
        </w:rPr>
      </w:pPr>
      <w:r>
        <w:rPr>
          <w:b/>
          <w:i/>
          <w:color w:val="000000"/>
          <w:sz w:val="24"/>
          <w:szCs w:val="24"/>
        </w:rPr>
        <w:t xml:space="preserve">In Addition, </w:t>
      </w:r>
      <w:r w:rsidR="00F00196">
        <w:rPr>
          <w:b/>
          <w:i/>
          <w:color w:val="000000"/>
          <w:sz w:val="24"/>
          <w:szCs w:val="24"/>
        </w:rPr>
        <w:t>X</w:t>
      </w:r>
      <w:r w:rsidR="00884C8F" w:rsidRPr="00FB3034">
        <w:rPr>
          <w:b/>
          <w:i/>
          <w:color w:val="000000"/>
          <w:sz w:val="24"/>
          <w:szCs w:val="24"/>
        </w:rPr>
        <w:t xml:space="preserve"> Has </w:t>
      </w:r>
      <w:r w:rsidR="00FB3034">
        <w:rPr>
          <w:b/>
          <w:i/>
          <w:color w:val="000000"/>
          <w:sz w:val="24"/>
          <w:szCs w:val="24"/>
        </w:rPr>
        <w:t>Placard/Logo</w:t>
      </w:r>
      <w:r w:rsidR="00884C8F" w:rsidRPr="00FB3034">
        <w:rPr>
          <w:b/>
          <w:i/>
          <w:color w:val="000000"/>
          <w:sz w:val="24"/>
          <w:szCs w:val="24"/>
        </w:rPr>
        <w:t xml:space="preserve"> Liability For Its Truck And Mr. </w:t>
      </w:r>
      <w:r w:rsidR="00F00196">
        <w:rPr>
          <w:b/>
          <w:i/>
          <w:color w:val="000000"/>
          <w:sz w:val="24"/>
          <w:szCs w:val="24"/>
        </w:rPr>
        <w:t>X</w:t>
      </w:r>
      <w:r w:rsidR="00884C8F" w:rsidRPr="00FB3034">
        <w:rPr>
          <w:b/>
          <w:i/>
          <w:color w:val="000000"/>
          <w:sz w:val="24"/>
          <w:szCs w:val="24"/>
        </w:rPr>
        <w:t xml:space="preserve"> In This Crash</w:t>
      </w:r>
    </w:p>
    <w:p w14:paraId="6A019E2C" w14:textId="77777777" w:rsidR="00884C8F" w:rsidRPr="00884C8F" w:rsidRDefault="00884C8F" w:rsidP="0035490F">
      <w:pPr>
        <w:widowControl w:val="0"/>
        <w:autoSpaceDE w:val="0"/>
        <w:autoSpaceDN w:val="0"/>
        <w:adjustRightInd w:val="0"/>
        <w:jc w:val="both"/>
        <w:rPr>
          <w:b/>
          <w:i/>
          <w:color w:val="000000"/>
          <w:sz w:val="24"/>
          <w:szCs w:val="24"/>
          <w:highlight w:val="yellow"/>
        </w:rPr>
      </w:pPr>
    </w:p>
    <w:p w14:paraId="5B1E000F" w14:textId="5D57E65E" w:rsidR="0035490F" w:rsidRDefault="0035490F" w:rsidP="0035490F">
      <w:pPr>
        <w:widowControl w:val="0"/>
        <w:autoSpaceDE w:val="0"/>
        <w:autoSpaceDN w:val="0"/>
        <w:adjustRightInd w:val="0"/>
        <w:jc w:val="both"/>
        <w:rPr>
          <w:sz w:val="24"/>
          <w:szCs w:val="24"/>
        </w:rPr>
      </w:pPr>
      <w:r w:rsidRPr="003C3369">
        <w:rPr>
          <w:sz w:val="24"/>
          <w:szCs w:val="24"/>
        </w:rPr>
        <w:t xml:space="preserve">Under California law, </w:t>
      </w:r>
      <w:hyperlink r:id="rId6" w:history="1">
        <w:proofErr w:type="spellStart"/>
        <w:r w:rsidRPr="003C3369">
          <w:rPr>
            <w:i/>
            <w:sz w:val="24"/>
            <w:szCs w:val="24"/>
          </w:rPr>
          <w:t>Gamboa</w:t>
        </w:r>
        <w:proofErr w:type="spellEnd"/>
        <w:r w:rsidRPr="003C3369">
          <w:rPr>
            <w:i/>
            <w:sz w:val="24"/>
            <w:szCs w:val="24"/>
          </w:rPr>
          <w:t xml:space="preserve"> v. Conti Trucking, Inc.</w:t>
        </w:r>
        <w:r w:rsidR="003C3369">
          <w:rPr>
            <w:sz w:val="24"/>
            <w:szCs w:val="24"/>
          </w:rPr>
          <w:t xml:space="preserve"> (1993)</w:t>
        </w:r>
        <w:r w:rsidRPr="003C3369">
          <w:rPr>
            <w:sz w:val="24"/>
            <w:szCs w:val="24"/>
          </w:rPr>
          <w:t xml:space="preserve"> 19 Cal. App. 4th 663</w:t>
        </w:r>
      </w:hyperlink>
      <w:r w:rsidRPr="003C3369">
        <w:rPr>
          <w:sz w:val="24"/>
          <w:szCs w:val="24"/>
        </w:rPr>
        <w:t xml:space="preserve">, as modified on denial of </w:t>
      </w:r>
      <w:proofErr w:type="spellStart"/>
      <w:r w:rsidRPr="003C3369">
        <w:rPr>
          <w:sz w:val="24"/>
          <w:szCs w:val="24"/>
        </w:rPr>
        <w:t>reh’g</w:t>
      </w:r>
      <w:proofErr w:type="spellEnd"/>
      <w:r w:rsidRPr="003C3369">
        <w:rPr>
          <w:sz w:val="24"/>
          <w:szCs w:val="24"/>
        </w:rPr>
        <w:t xml:space="preserve">, (Nov. 15, 1993), and federal law, </w:t>
      </w:r>
      <w:hyperlink r:id="rId7" w:history="1">
        <w:r w:rsidRPr="003C3369">
          <w:rPr>
            <w:i/>
            <w:sz w:val="24"/>
            <w:szCs w:val="24"/>
          </w:rPr>
          <w:t xml:space="preserve">Planet Ins. Co. v. Transport </w:t>
        </w:r>
        <w:proofErr w:type="spellStart"/>
        <w:r w:rsidRPr="003C3369">
          <w:rPr>
            <w:i/>
            <w:sz w:val="24"/>
            <w:szCs w:val="24"/>
          </w:rPr>
          <w:t>Indem</w:t>
        </w:r>
        <w:proofErr w:type="spellEnd"/>
        <w:r w:rsidRPr="003C3369">
          <w:rPr>
            <w:i/>
            <w:sz w:val="24"/>
            <w:szCs w:val="24"/>
          </w:rPr>
          <w:t>.</w:t>
        </w:r>
        <w:r w:rsidRPr="003C3369">
          <w:rPr>
            <w:sz w:val="24"/>
            <w:szCs w:val="24"/>
          </w:rPr>
          <w:t>, 823 F.2d 285 (9th Cir. 1987)</w:t>
        </w:r>
      </w:hyperlink>
      <w:r w:rsidR="003C3369">
        <w:rPr>
          <w:sz w:val="24"/>
          <w:szCs w:val="24"/>
        </w:rPr>
        <w:t xml:space="preserve">, </w:t>
      </w:r>
      <w:r w:rsidRPr="003C3369">
        <w:rPr>
          <w:sz w:val="24"/>
          <w:szCs w:val="24"/>
        </w:rPr>
        <w:t xml:space="preserve">there is an </w:t>
      </w:r>
      <w:proofErr w:type="spellStart"/>
      <w:r w:rsidRPr="003C3369">
        <w:rPr>
          <w:sz w:val="24"/>
          <w:szCs w:val="24"/>
        </w:rPr>
        <w:t>irrebuttable</w:t>
      </w:r>
      <w:proofErr w:type="spellEnd"/>
      <w:r w:rsidRPr="003C3369">
        <w:rPr>
          <w:sz w:val="24"/>
          <w:szCs w:val="24"/>
        </w:rPr>
        <w:t xml:space="preserve"> presumption, known as placard or logo liability, placed upon motor carriers rather than common-law doctrines of </w:t>
      </w:r>
      <w:proofErr w:type="spellStart"/>
      <w:r w:rsidRPr="003C3369">
        <w:rPr>
          <w:sz w:val="24"/>
          <w:szCs w:val="24"/>
        </w:rPr>
        <w:t>respondeat</w:t>
      </w:r>
      <w:proofErr w:type="spellEnd"/>
      <w:r w:rsidRPr="003C3369">
        <w:rPr>
          <w:sz w:val="24"/>
          <w:szCs w:val="24"/>
        </w:rPr>
        <w:t xml:space="preserve"> superior, master-servant, independent contractor and the like when there is a valid lease in effect and the commercial motor vehicle displayed the common carrier’s placard.</w:t>
      </w:r>
    </w:p>
    <w:p w14:paraId="102D7E97" w14:textId="77777777" w:rsidR="003C3369" w:rsidRDefault="003C3369" w:rsidP="0035490F">
      <w:pPr>
        <w:widowControl w:val="0"/>
        <w:autoSpaceDE w:val="0"/>
        <w:autoSpaceDN w:val="0"/>
        <w:adjustRightInd w:val="0"/>
        <w:jc w:val="both"/>
        <w:rPr>
          <w:sz w:val="24"/>
          <w:szCs w:val="24"/>
        </w:rPr>
      </w:pPr>
    </w:p>
    <w:p w14:paraId="3C5E238C" w14:textId="37FFE878" w:rsidR="003C3369" w:rsidRDefault="00F00196" w:rsidP="0035490F">
      <w:pPr>
        <w:widowControl w:val="0"/>
        <w:autoSpaceDE w:val="0"/>
        <w:autoSpaceDN w:val="0"/>
        <w:adjustRightInd w:val="0"/>
        <w:jc w:val="both"/>
        <w:rPr>
          <w:sz w:val="24"/>
          <w:szCs w:val="24"/>
        </w:rPr>
      </w:pPr>
      <w:r>
        <w:rPr>
          <w:sz w:val="24"/>
          <w:szCs w:val="24"/>
        </w:rPr>
        <w:t>X</w:t>
      </w:r>
      <w:r w:rsidR="003C3369">
        <w:rPr>
          <w:sz w:val="24"/>
          <w:szCs w:val="24"/>
        </w:rPr>
        <w:t xml:space="preserve">, Inc. – the owner of the vehicle Mr. </w:t>
      </w:r>
      <w:r>
        <w:rPr>
          <w:sz w:val="24"/>
          <w:szCs w:val="24"/>
        </w:rPr>
        <w:t>X</w:t>
      </w:r>
      <w:r w:rsidR="003C3369">
        <w:rPr>
          <w:sz w:val="24"/>
          <w:szCs w:val="24"/>
        </w:rPr>
        <w:t xml:space="preserve"> was driving at the time of the crash – is a motor carrier.</w:t>
      </w:r>
      <w:r w:rsidR="008D7B47">
        <w:rPr>
          <w:sz w:val="24"/>
          <w:szCs w:val="24"/>
        </w:rPr>
        <w:t xml:space="preserve"> </w:t>
      </w:r>
      <w:r>
        <w:rPr>
          <w:sz w:val="24"/>
          <w:szCs w:val="24"/>
        </w:rPr>
        <w:t>X’s</w:t>
      </w:r>
      <w:r w:rsidR="00426EDE">
        <w:rPr>
          <w:sz w:val="24"/>
          <w:szCs w:val="24"/>
        </w:rPr>
        <w:t xml:space="preserve"> placard is clearly displayed on the truck Mr. </w:t>
      </w:r>
      <w:r>
        <w:rPr>
          <w:sz w:val="24"/>
          <w:szCs w:val="24"/>
        </w:rPr>
        <w:t>X</w:t>
      </w:r>
      <w:r w:rsidR="00426EDE">
        <w:rPr>
          <w:sz w:val="24"/>
          <w:szCs w:val="24"/>
        </w:rPr>
        <w:t xml:space="preserve"> was driving at the time of the crash.</w:t>
      </w:r>
    </w:p>
    <w:p w14:paraId="30007BF0" w14:textId="77777777" w:rsidR="008D7B47" w:rsidRDefault="008D7B47" w:rsidP="0035490F">
      <w:pPr>
        <w:widowControl w:val="0"/>
        <w:autoSpaceDE w:val="0"/>
        <w:autoSpaceDN w:val="0"/>
        <w:adjustRightInd w:val="0"/>
        <w:jc w:val="both"/>
        <w:rPr>
          <w:sz w:val="24"/>
          <w:szCs w:val="24"/>
        </w:rPr>
      </w:pPr>
    </w:p>
    <w:p w14:paraId="28F525E1" w14:textId="12684977" w:rsidR="0035490F" w:rsidRPr="00DD31D1" w:rsidRDefault="00F00196" w:rsidP="008D7B47">
      <w:pPr>
        <w:widowControl w:val="0"/>
        <w:autoSpaceDE w:val="0"/>
        <w:autoSpaceDN w:val="0"/>
        <w:adjustRightInd w:val="0"/>
        <w:jc w:val="both"/>
        <w:rPr>
          <w:sz w:val="24"/>
          <w:szCs w:val="24"/>
        </w:rPr>
      </w:pPr>
      <w:r>
        <w:rPr>
          <w:noProof/>
          <w:sz w:val="24"/>
          <w:szCs w:val="24"/>
        </w:rPr>
        <w:t>[photo of vehicle at crash scene with placard/logo]</w:t>
      </w:r>
    </w:p>
    <w:p w14:paraId="02AF40EE" w14:textId="77777777" w:rsidR="008B432F" w:rsidRDefault="008B432F" w:rsidP="0035490F">
      <w:pPr>
        <w:rPr>
          <w:b/>
          <w:i/>
          <w:sz w:val="24"/>
          <w:szCs w:val="24"/>
        </w:rPr>
      </w:pPr>
    </w:p>
    <w:p w14:paraId="185AAF19" w14:textId="77777777" w:rsidR="008B432F" w:rsidRDefault="008B432F" w:rsidP="0035490F">
      <w:pPr>
        <w:rPr>
          <w:b/>
          <w:i/>
          <w:sz w:val="24"/>
          <w:szCs w:val="24"/>
        </w:rPr>
      </w:pPr>
    </w:p>
    <w:p w14:paraId="69FC143E" w14:textId="77777777" w:rsidR="008B432F" w:rsidRDefault="008B432F" w:rsidP="0035490F">
      <w:pPr>
        <w:rPr>
          <w:b/>
          <w:i/>
          <w:sz w:val="24"/>
          <w:szCs w:val="24"/>
        </w:rPr>
      </w:pPr>
    </w:p>
    <w:p w14:paraId="5FBAE7D4" w14:textId="48893BA8" w:rsidR="0035490F" w:rsidRPr="008D7B47" w:rsidRDefault="00F00196" w:rsidP="0035490F">
      <w:pPr>
        <w:rPr>
          <w:b/>
          <w:i/>
          <w:sz w:val="24"/>
          <w:szCs w:val="24"/>
        </w:rPr>
      </w:pPr>
      <w:r>
        <w:rPr>
          <w:b/>
          <w:i/>
          <w:sz w:val="24"/>
          <w:szCs w:val="24"/>
        </w:rPr>
        <w:t>X</w:t>
      </w:r>
      <w:r w:rsidR="00884C8F" w:rsidRPr="008D7B47">
        <w:rPr>
          <w:b/>
          <w:i/>
          <w:sz w:val="24"/>
          <w:szCs w:val="24"/>
        </w:rPr>
        <w:t xml:space="preserve"> Was Negligent In Entrusting Its Vehicle To Mr. </w:t>
      </w:r>
      <w:r>
        <w:rPr>
          <w:b/>
          <w:i/>
          <w:sz w:val="24"/>
          <w:szCs w:val="24"/>
        </w:rPr>
        <w:t>X</w:t>
      </w:r>
      <w:r w:rsidR="00884C8F" w:rsidRPr="008D7B47">
        <w:rPr>
          <w:b/>
          <w:i/>
          <w:sz w:val="24"/>
          <w:szCs w:val="24"/>
        </w:rPr>
        <w:t>, Who Had Multiple Driving Offenses In The Years Leading Up To The Crash And Had Just Finished Traffic School 10 Days Before The Crash</w:t>
      </w:r>
    </w:p>
    <w:p w14:paraId="4568101A" w14:textId="77777777" w:rsidR="0035490F" w:rsidRPr="008D7B47" w:rsidRDefault="0035490F" w:rsidP="0035490F">
      <w:pPr>
        <w:widowControl w:val="0"/>
        <w:autoSpaceDE w:val="0"/>
        <w:autoSpaceDN w:val="0"/>
        <w:adjustRightInd w:val="0"/>
        <w:jc w:val="both"/>
        <w:rPr>
          <w:sz w:val="24"/>
          <w:szCs w:val="24"/>
        </w:rPr>
      </w:pPr>
      <w:r w:rsidRPr="008D7B47">
        <w:rPr>
          <w:sz w:val="24"/>
          <w:szCs w:val="24"/>
        </w:rPr>
        <w:t> </w:t>
      </w:r>
    </w:p>
    <w:p w14:paraId="443E9ECB" w14:textId="472CE3D7" w:rsidR="0035490F" w:rsidRPr="00DD31D1" w:rsidRDefault="0035490F" w:rsidP="0035490F">
      <w:pPr>
        <w:widowControl w:val="0"/>
        <w:autoSpaceDE w:val="0"/>
        <w:autoSpaceDN w:val="0"/>
        <w:adjustRightInd w:val="0"/>
        <w:jc w:val="both"/>
        <w:rPr>
          <w:color w:val="000000"/>
          <w:sz w:val="24"/>
          <w:szCs w:val="24"/>
        </w:rPr>
      </w:pPr>
      <w:r w:rsidRPr="008D7B47">
        <w:rPr>
          <w:color w:val="000000"/>
          <w:sz w:val="24"/>
          <w:szCs w:val="24"/>
        </w:rPr>
        <w:t xml:space="preserve"> “One who supplies directly or through a third person a chattel for the use of another whom the supplier knows or has reason to know to be likely because of his youth, inexperience, or otherwise, to use it in a manner involving unreasonable risk of physical harm to himself and others whom the supplier should expect to share in or be endangered by its use, is subject to liability for physical harm resulting to them.”</w:t>
      </w:r>
      <w:r w:rsidR="008D7B47" w:rsidRPr="008D7B47">
        <w:rPr>
          <w:color w:val="000000"/>
          <w:sz w:val="24"/>
          <w:szCs w:val="24"/>
        </w:rPr>
        <w:t xml:space="preserve"> </w:t>
      </w:r>
      <w:hyperlink r:id="rId8" w:history="1">
        <w:proofErr w:type="gramStart"/>
        <w:r w:rsidR="008D7B47" w:rsidRPr="008D7B47">
          <w:rPr>
            <w:sz w:val="24"/>
            <w:szCs w:val="24"/>
          </w:rPr>
          <w:t>Restatement Second, Torts, § 390</w:t>
        </w:r>
      </w:hyperlink>
      <w:r w:rsidR="008D7B47" w:rsidRPr="008D7B47">
        <w:rPr>
          <w:sz w:val="24"/>
          <w:szCs w:val="24"/>
        </w:rPr>
        <w:t>.</w:t>
      </w:r>
      <w:proofErr w:type="gramEnd"/>
    </w:p>
    <w:p w14:paraId="315EBA6C" w14:textId="77777777" w:rsidR="0035490F" w:rsidRDefault="0035490F" w:rsidP="0035490F">
      <w:pPr>
        <w:widowControl w:val="0"/>
        <w:autoSpaceDE w:val="0"/>
        <w:autoSpaceDN w:val="0"/>
        <w:adjustRightInd w:val="0"/>
        <w:jc w:val="both"/>
        <w:rPr>
          <w:b/>
          <w:color w:val="000000"/>
          <w:sz w:val="24"/>
          <w:szCs w:val="24"/>
        </w:rPr>
      </w:pPr>
    </w:p>
    <w:p w14:paraId="2DEA2495" w14:textId="77777777" w:rsidR="008D7B47" w:rsidRPr="008D7B47" w:rsidRDefault="008D7B47" w:rsidP="008D7B47">
      <w:pPr>
        <w:widowControl w:val="0"/>
        <w:autoSpaceDE w:val="0"/>
        <w:autoSpaceDN w:val="0"/>
        <w:adjustRightInd w:val="0"/>
        <w:jc w:val="both"/>
        <w:rPr>
          <w:sz w:val="24"/>
          <w:szCs w:val="24"/>
        </w:rPr>
      </w:pPr>
      <w:r w:rsidRPr="008D7B47">
        <w:rPr>
          <w:color w:val="000000"/>
          <w:sz w:val="24"/>
          <w:szCs w:val="24"/>
        </w:rPr>
        <w:t xml:space="preserve">“In its simplest form the question is whether the owner [or other supplier] when he permits an incompetent or reckless person, whom he knows to be incompetent or </w:t>
      </w:r>
      <w:r w:rsidRPr="008D7B47">
        <w:rPr>
          <w:sz w:val="24"/>
          <w:szCs w:val="24"/>
        </w:rPr>
        <w:t xml:space="preserve">reckless, to take and operate his car [or any other instrumentality], acts as an ordinarily prudent person would be expected to act under the circumstances.” </w:t>
      </w:r>
      <w:hyperlink r:id="rId9" w:history="1">
        <w:proofErr w:type="spellStart"/>
        <w:proofErr w:type="gramStart"/>
        <w:r w:rsidRPr="008D7B47">
          <w:rPr>
            <w:i/>
            <w:sz w:val="24"/>
            <w:szCs w:val="24"/>
          </w:rPr>
          <w:t>Rocca</w:t>
        </w:r>
        <w:proofErr w:type="spellEnd"/>
        <w:r w:rsidRPr="008D7B47">
          <w:rPr>
            <w:i/>
            <w:sz w:val="24"/>
            <w:szCs w:val="24"/>
          </w:rPr>
          <w:t xml:space="preserve"> v. Steinmetz </w:t>
        </w:r>
        <w:r w:rsidRPr="008D7B47">
          <w:rPr>
            <w:sz w:val="24"/>
            <w:szCs w:val="24"/>
          </w:rPr>
          <w:t>(1923) 61 Cal. App. 102, 109;</w:t>
        </w:r>
      </w:hyperlink>
      <w:r w:rsidRPr="008D7B47">
        <w:rPr>
          <w:sz w:val="24"/>
          <w:szCs w:val="24"/>
        </w:rPr>
        <w:t xml:space="preserve"> </w:t>
      </w:r>
      <w:hyperlink r:id="rId10" w:history="1">
        <w:r w:rsidRPr="008D7B47">
          <w:rPr>
            <w:i/>
            <w:sz w:val="24"/>
            <w:szCs w:val="24"/>
          </w:rPr>
          <w:t>White v. Inbound Aviation</w:t>
        </w:r>
        <w:r w:rsidRPr="008D7B47">
          <w:rPr>
            <w:sz w:val="24"/>
            <w:szCs w:val="24"/>
          </w:rPr>
          <w:t xml:space="preserve"> (1999) 69 Cal. App. 4th 910</w:t>
        </w:r>
      </w:hyperlink>
      <w:r w:rsidRPr="008D7B47">
        <w:rPr>
          <w:sz w:val="24"/>
          <w:szCs w:val="24"/>
        </w:rPr>
        <w:t>.</w:t>
      </w:r>
      <w:proofErr w:type="gramEnd"/>
    </w:p>
    <w:p w14:paraId="71AA50C9" w14:textId="77777777" w:rsidR="008D7B47" w:rsidRPr="00DD31D1" w:rsidRDefault="008D7B47" w:rsidP="0035490F">
      <w:pPr>
        <w:widowControl w:val="0"/>
        <w:autoSpaceDE w:val="0"/>
        <w:autoSpaceDN w:val="0"/>
        <w:adjustRightInd w:val="0"/>
        <w:jc w:val="both"/>
        <w:rPr>
          <w:b/>
          <w:color w:val="000000"/>
          <w:sz w:val="24"/>
          <w:szCs w:val="24"/>
        </w:rPr>
      </w:pPr>
    </w:p>
    <w:p w14:paraId="1A22918F" w14:textId="16138BA7" w:rsidR="0035490F" w:rsidRPr="008D7B47" w:rsidRDefault="008D7B47" w:rsidP="008D7B47">
      <w:pPr>
        <w:widowControl w:val="0"/>
        <w:autoSpaceDE w:val="0"/>
        <w:autoSpaceDN w:val="0"/>
        <w:adjustRightInd w:val="0"/>
        <w:jc w:val="both"/>
        <w:rPr>
          <w:color w:val="000000"/>
          <w:sz w:val="24"/>
          <w:szCs w:val="24"/>
        </w:rPr>
      </w:pPr>
      <w:r>
        <w:rPr>
          <w:color w:val="000000"/>
          <w:sz w:val="24"/>
          <w:szCs w:val="24"/>
        </w:rPr>
        <w:t xml:space="preserve">Mr. </w:t>
      </w:r>
      <w:r w:rsidR="00F00196">
        <w:rPr>
          <w:color w:val="000000"/>
          <w:sz w:val="24"/>
          <w:szCs w:val="24"/>
        </w:rPr>
        <w:t>X</w:t>
      </w:r>
      <w:r>
        <w:rPr>
          <w:color w:val="000000"/>
          <w:sz w:val="24"/>
          <w:szCs w:val="24"/>
        </w:rPr>
        <w:t xml:space="preserve"> has </w:t>
      </w:r>
      <w:r w:rsidR="00426EDE">
        <w:rPr>
          <w:color w:val="000000"/>
          <w:sz w:val="24"/>
          <w:szCs w:val="24"/>
        </w:rPr>
        <w:t xml:space="preserve">a history of </w:t>
      </w:r>
      <w:r>
        <w:rPr>
          <w:color w:val="000000"/>
          <w:sz w:val="24"/>
          <w:szCs w:val="24"/>
        </w:rPr>
        <w:t>driving safety violations dating back to 2010</w:t>
      </w:r>
      <w:r w:rsidR="00426EDE">
        <w:rPr>
          <w:color w:val="000000"/>
          <w:sz w:val="24"/>
          <w:szCs w:val="24"/>
        </w:rPr>
        <w:t xml:space="preserve">. The most recent is a </w:t>
      </w:r>
      <w:r>
        <w:rPr>
          <w:color w:val="000000"/>
          <w:sz w:val="24"/>
          <w:szCs w:val="24"/>
        </w:rPr>
        <w:t xml:space="preserve">high-speed violation </w:t>
      </w:r>
      <w:r w:rsidR="00900739">
        <w:rPr>
          <w:color w:val="000000"/>
          <w:sz w:val="24"/>
          <w:szCs w:val="24"/>
        </w:rPr>
        <w:t xml:space="preserve">less than three months before the crash that killed the </w:t>
      </w:r>
      <w:proofErr w:type="spellStart"/>
      <w:r w:rsidR="00F00196">
        <w:rPr>
          <w:color w:val="000000"/>
          <w:sz w:val="24"/>
          <w:szCs w:val="24"/>
        </w:rPr>
        <w:t>Xs</w:t>
      </w:r>
      <w:proofErr w:type="spellEnd"/>
      <w:r w:rsidR="00900739">
        <w:rPr>
          <w:color w:val="000000"/>
          <w:sz w:val="24"/>
          <w:szCs w:val="24"/>
        </w:rPr>
        <w:t>. All of this information was known, or readily available</w:t>
      </w:r>
      <w:r w:rsidR="00426EDE">
        <w:rPr>
          <w:color w:val="000000"/>
          <w:sz w:val="24"/>
          <w:szCs w:val="24"/>
        </w:rPr>
        <w:t>,</w:t>
      </w:r>
      <w:r w:rsidR="00900739">
        <w:rPr>
          <w:color w:val="000000"/>
          <w:sz w:val="24"/>
          <w:szCs w:val="24"/>
        </w:rPr>
        <w:t xml:space="preserve"> to </w:t>
      </w:r>
      <w:r w:rsidR="00F00196">
        <w:rPr>
          <w:color w:val="000000"/>
          <w:sz w:val="24"/>
          <w:szCs w:val="24"/>
        </w:rPr>
        <w:t>X</w:t>
      </w:r>
      <w:r w:rsidR="00900739">
        <w:rPr>
          <w:color w:val="000000"/>
          <w:sz w:val="24"/>
          <w:szCs w:val="24"/>
        </w:rPr>
        <w:t xml:space="preserve"> through a simple search.</w:t>
      </w:r>
    </w:p>
    <w:p w14:paraId="7CC7497B" w14:textId="77777777" w:rsidR="0035490F" w:rsidRPr="00DD31D1" w:rsidRDefault="0035490F" w:rsidP="0035490F">
      <w:pPr>
        <w:widowControl w:val="0"/>
        <w:autoSpaceDE w:val="0"/>
        <w:autoSpaceDN w:val="0"/>
        <w:adjustRightInd w:val="0"/>
        <w:jc w:val="both"/>
        <w:rPr>
          <w:b/>
          <w:i/>
          <w:color w:val="000000"/>
          <w:sz w:val="24"/>
          <w:szCs w:val="24"/>
          <w:u w:val="single"/>
        </w:rPr>
      </w:pPr>
    </w:p>
    <w:p w14:paraId="312B5320" w14:textId="4838A640" w:rsidR="0035490F" w:rsidRPr="00900739" w:rsidRDefault="00900739" w:rsidP="00900739">
      <w:pPr>
        <w:widowControl w:val="0"/>
        <w:autoSpaceDE w:val="0"/>
        <w:autoSpaceDN w:val="0"/>
        <w:adjustRightInd w:val="0"/>
        <w:jc w:val="both"/>
        <w:rPr>
          <w:color w:val="000000"/>
          <w:sz w:val="24"/>
          <w:szCs w:val="24"/>
        </w:rPr>
      </w:pPr>
      <w:r w:rsidRPr="00900739">
        <w:rPr>
          <w:color w:val="000000"/>
          <w:sz w:val="24"/>
          <w:szCs w:val="24"/>
        </w:rPr>
        <w:t xml:space="preserve">Mr. </w:t>
      </w:r>
      <w:r w:rsidR="00F00196">
        <w:rPr>
          <w:color w:val="000000"/>
          <w:sz w:val="24"/>
          <w:szCs w:val="24"/>
        </w:rPr>
        <w:t>X</w:t>
      </w:r>
      <w:r w:rsidRPr="00900739">
        <w:rPr>
          <w:color w:val="000000"/>
          <w:sz w:val="24"/>
          <w:szCs w:val="24"/>
        </w:rPr>
        <w:t xml:space="preserve"> completed traffic school for his last driving offense on 3/19/18 - 10 days before the crash</w:t>
      </w:r>
      <w:r>
        <w:rPr>
          <w:color w:val="000000"/>
          <w:sz w:val="24"/>
          <w:szCs w:val="24"/>
        </w:rPr>
        <w:t xml:space="preserve">. </w:t>
      </w:r>
      <w:r w:rsidR="00F00196">
        <w:rPr>
          <w:color w:val="000000"/>
          <w:sz w:val="24"/>
          <w:szCs w:val="24"/>
        </w:rPr>
        <w:t>X</w:t>
      </w:r>
      <w:r>
        <w:rPr>
          <w:color w:val="000000"/>
          <w:sz w:val="24"/>
          <w:szCs w:val="24"/>
        </w:rPr>
        <w:t xml:space="preserve"> had ample information to put it on notice that Mr. </w:t>
      </w:r>
      <w:r w:rsidR="00F00196">
        <w:rPr>
          <w:color w:val="000000"/>
          <w:sz w:val="24"/>
          <w:szCs w:val="24"/>
        </w:rPr>
        <w:t>X</w:t>
      </w:r>
      <w:r>
        <w:rPr>
          <w:color w:val="000000"/>
          <w:sz w:val="24"/>
          <w:szCs w:val="24"/>
        </w:rPr>
        <w:t xml:space="preserve"> should not be entrusted with a</w:t>
      </w:r>
      <w:r w:rsidR="001673DC">
        <w:rPr>
          <w:color w:val="000000"/>
          <w:sz w:val="24"/>
          <w:szCs w:val="24"/>
        </w:rPr>
        <w:t xml:space="preserve"> </w:t>
      </w:r>
      <w:r>
        <w:rPr>
          <w:color w:val="000000"/>
          <w:sz w:val="24"/>
          <w:szCs w:val="24"/>
        </w:rPr>
        <w:t>company truck.</w:t>
      </w:r>
    </w:p>
    <w:p w14:paraId="6620C472" w14:textId="77777777" w:rsidR="0035490F" w:rsidRPr="00DD31D1" w:rsidRDefault="0035490F" w:rsidP="0035490F">
      <w:pPr>
        <w:widowControl w:val="0"/>
        <w:autoSpaceDE w:val="0"/>
        <w:autoSpaceDN w:val="0"/>
        <w:adjustRightInd w:val="0"/>
        <w:jc w:val="both"/>
        <w:rPr>
          <w:b/>
          <w:color w:val="000000"/>
          <w:sz w:val="24"/>
          <w:szCs w:val="24"/>
        </w:rPr>
      </w:pPr>
    </w:p>
    <w:p w14:paraId="121D30BE" w14:textId="77777777" w:rsidR="0035490F" w:rsidRPr="00DD31D1" w:rsidRDefault="0035490F" w:rsidP="0035490F">
      <w:pPr>
        <w:widowControl w:val="0"/>
        <w:autoSpaceDE w:val="0"/>
        <w:autoSpaceDN w:val="0"/>
        <w:adjustRightInd w:val="0"/>
        <w:rPr>
          <w:rFonts w:ascii="Helvetica Neue" w:hAnsi="Helvetica Neue" w:cs="Helvetica Neue"/>
          <w:sz w:val="24"/>
          <w:szCs w:val="24"/>
        </w:rPr>
      </w:pPr>
    </w:p>
    <w:p w14:paraId="206D4F2E" w14:textId="77777777" w:rsidR="00E20422" w:rsidRDefault="00E20422" w:rsidP="0035490F">
      <w:pPr>
        <w:widowControl w:val="0"/>
        <w:autoSpaceDE w:val="0"/>
        <w:autoSpaceDN w:val="0"/>
        <w:adjustRightInd w:val="0"/>
        <w:jc w:val="center"/>
        <w:rPr>
          <w:b/>
          <w:color w:val="000000"/>
          <w:sz w:val="24"/>
          <w:szCs w:val="24"/>
          <w:u w:val="single"/>
        </w:rPr>
      </w:pPr>
    </w:p>
    <w:p w14:paraId="1C836890" w14:textId="77777777" w:rsidR="0035490F" w:rsidRDefault="0035490F" w:rsidP="0035490F">
      <w:pPr>
        <w:widowControl w:val="0"/>
        <w:autoSpaceDE w:val="0"/>
        <w:autoSpaceDN w:val="0"/>
        <w:adjustRightInd w:val="0"/>
        <w:jc w:val="center"/>
        <w:rPr>
          <w:b/>
          <w:color w:val="000000"/>
          <w:sz w:val="24"/>
          <w:szCs w:val="24"/>
          <w:u w:val="single"/>
        </w:rPr>
      </w:pPr>
      <w:r>
        <w:rPr>
          <w:b/>
          <w:color w:val="000000"/>
          <w:sz w:val="24"/>
          <w:szCs w:val="24"/>
          <w:u w:val="single"/>
        </w:rPr>
        <w:t>II. Damages</w:t>
      </w:r>
    </w:p>
    <w:p w14:paraId="784F0F69" w14:textId="77777777" w:rsidR="0035490F" w:rsidRDefault="0035490F" w:rsidP="0035490F">
      <w:pPr>
        <w:widowControl w:val="0"/>
        <w:autoSpaceDE w:val="0"/>
        <w:autoSpaceDN w:val="0"/>
        <w:adjustRightInd w:val="0"/>
        <w:jc w:val="center"/>
        <w:rPr>
          <w:b/>
          <w:color w:val="000000"/>
          <w:sz w:val="24"/>
          <w:szCs w:val="24"/>
          <w:u w:val="single"/>
        </w:rPr>
      </w:pPr>
    </w:p>
    <w:p w14:paraId="0C0F2AB4" w14:textId="45F08B42" w:rsidR="0035490F" w:rsidRDefault="0035490F" w:rsidP="00E20422">
      <w:pPr>
        <w:widowControl w:val="0"/>
        <w:autoSpaceDE w:val="0"/>
        <w:autoSpaceDN w:val="0"/>
        <w:adjustRightInd w:val="0"/>
        <w:jc w:val="both"/>
        <w:rPr>
          <w:color w:val="000000"/>
          <w:sz w:val="24"/>
          <w:szCs w:val="24"/>
        </w:rPr>
      </w:pPr>
      <w:r>
        <w:rPr>
          <w:color w:val="000000"/>
          <w:sz w:val="24"/>
          <w:szCs w:val="24"/>
        </w:rPr>
        <w:t xml:space="preserve">I’m enclosing a copy of the memorial video for </w:t>
      </w:r>
      <w:r w:rsidR="00F00196">
        <w:rPr>
          <w:color w:val="000000"/>
          <w:sz w:val="24"/>
          <w:szCs w:val="24"/>
        </w:rPr>
        <w:t>X</w:t>
      </w:r>
      <w:r>
        <w:rPr>
          <w:color w:val="000000"/>
          <w:sz w:val="24"/>
          <w:szCs w:val="24"/>
        </w:rPr>
        <w:t xml:space="preserve">. Please watch it and make sure the insurance company decision-makers </w:t>
      </w:r>
      <w:r w:rsidR="007F4AD4">
        <w:rPr>
          <w:color w:val="000000"/>
          <w:sz w:val="24"/>
          <w:szCs w:val="24"/>
        </w:rPr>
        <w:t xml:space="preserve">and your clients </w:t>
      </w:r>
      <w:r>
        <w:rPr>
          <w:color w:val="000000"/>
          <w:sz w:val="24"/>
          <w:szCs w:val="24"/>
        </w:rPr>
        <w:t xml:space="preserve">watch it </w:t>
      </w:r>
      <w:r w:rsidR="007F4AD4">
        <w:rPr>
          <w:color w:val="000000"/>
          <w:sz w:val="24"/>
          <w:szCs w:val="24"/>
        </w:rPr>
        <w:t xml:space="preserve">too. These are the people </w:t>
      </w:r>
      <w:r w:rsidR="00F00196">
        <w:rPr>
          <w:color w:val="000000"/>
          <w:sz w:val="24"/>
          <w:szCs w:val="24"/>
        </w:rPr>
        <w:t>X</w:t>
      </w:r>
      <w:r w:rsidR="007F4AD4">
        <w:rPr>
          <w:color w:val="000000"/>
          <w:sz w:val="24"/>
          <w:szCs w:val="24"/>
        </w:rPr>
        <w:t xml:space="preserve"> and Mr. </w:t>
      </w:r>
      <w:r w:rsidR="00F00196">
        <w:rPr>
          <w:color w:val="000000"/>
          <w:sz w:val="24"/>
          <w:szCs w:val="24"/>
        </w:rPr>
        <w:t>X</w:t>
      </w:r>
      <w:r w:rsidR="007F4AD4">
        <w:rPr>
          <w:color w:val="000000"/>
          <w:sz w:val="24"/>
          <w:szCs w:val="24"/>
        </w:rPr>
        <w:t xml:space="preserve"> negligently killed. These are the people we’re going to be talking about at trial.</w:t>
      </w:r>
    </w:p>
    <w:p w14:paraId="3CE60319" w14:textId="77777777" w:rsidR="007F4AD4" w:rsidRDefault="007F4AD4" w:rsidP="00E20422">
      <w:pPr>
        <w:widowControl w:val="0"/>
        <w:autoSpaceDE w:val="0"/>
        <w:autoSpaceDN w:val="0"/>
        <w:adjustRightInd w:val="0"/>
        <w:jc w:val="both"/>
        <w:rPr>
          <w:color w:val="000000"/>
          <w:sz w:val="24"/>
          <w:szCs w:val="24"/>
        </w:rPr>
      </w:pPr>
    </w:p>
    <w:p w14:paraId="5F11A967" w14:textId="77777777" w:rsidR="007F4AD4" w:rsidRDefault="007F4AD4" w:rsidP="00E20422">
      <w:pPr>
        <w:widowControl w:val="0"/>
        <w:autoSpaceDE w:val="0"/>
        <w:autoSpaceDN w:val="0"/>
        <w:adjustRightInd w:val="0"/>
        <w:jc w:val="both"/>
        <w:rPr>
          <w:color w:val="000000"/>
          <w:sz w:val="24"/>
          <w:szCs w:val="24"/>
        </w:rPr>
      </w:pPr>
      <w:r>
        <w:rPr>
          <w:color w:val="000000"/>
          <w:sz w:val="24"/>
          <w:szCs w:val="24"/>
        </w:rPr>
        <w:t xml:space="preserve">I’m also enclosing video clips of the surviving family members so the decision-makers can get a flavor for </w:t>
      </w:r>
      <w:proofErr w:type="gramStart"/>
      <w:r>
        <w:rPr>
          <w:color w:val="000000"/>
          <w:sz w:val="24"/>
          <w:szCs w:val="24"/>
        </w:rPr>
        <w:t>who</w:t>
      </w:r>
      <w:proofErr w:type="gramEnd"/>
      <w:r>
        <w:rPr>
          <w:color w:val="000000"/>
          <w:sz w:val="24"/>
          <w:szCs w:val="24"/>
        </w:rPr>
        <w:t xml:space="preserve"> they are. Make sure the insurance company decision and your clients watch this one too. These are the people who will testify at trial. They’re good people. They’ve suffered a big loss. </w:t>
      </w:r>
    </w:p>
    <w:p w14:paraId="439CADA8" w14:textId="77777777" w:rsidR="0035490F" w:rsidRDefault="0035490F" w:rsidP="00E20422">
      <w:pPr>
        <w:widowControl w:val="0"/>
        <w:autoSpaceDE w:val="0"/>
        <w:autoSpaceDN w:val="0"/>
        <w:adjustRightInd w:val="0"/>
        <w:jc w:val="both"/>
        <w:rPr>
          <w:color w:val="000000"/>
          <w:sz w:val="24"/>
          <w:szCs w:val="24"/>
        </w:rPr>
      </w:pPr>
    </w:p>
    <w:p w14:paraId="2E63B158" w14:textId="026D67E3" w:rsidR="007F4AD4" w:rsidRDefault="00F00196" w:rsidP="00E20422">
      <w:pPr>
        <w:widowControl w:val="0"/>
        <w:autoSpaceDE w:val="0"/>
        <w:autoSpaceDN w:val="0"/>
        <w:adjustRightInd w:val="0"/>
        <w:jc w:val="both"/>
        <w:rPr>
          <w:color w:val="000000"/>
          <w:sz w:val="24"/>
          <w:szCs w:val="24"/>
        </w:rPr>
      </w:pPr>
      <w:r>
        <w:rPr>
          <w:color w:val="000000"/>
          <w:sz w:val="24"/>
          <w:szCs w:val="24"/>
        </w:rPr>
        <w:t>X</w:t>
      </w:r>
      <w:r w:rsidR="007F4AD4">
        <w:rPr>
          <w:color w:val="000000"/>
          <w:sz w:val="24"/>
          <w:szCs w:val="24"/>
        </w:rPr>
        <w:t xml:space="preserve"> </w:t>
      </w:r>
      <w:proofErr w:type="gramStart"/>
      <w:r w:rsidR="007F4AD4">
        <w:rPr>
          <w:color w:val="000000"/>
          <w:sz w:val="24"/>
          <w:szCs w:val="24"/>
        </w:rPr>
        <w:t>were</w:t>
      </w:r>
      <w:proofErr w:type="gramEnd"/>
      <w:r w:rsidR="007F4AD4">
        <w:rPr>
          <w:color w:val="000000"/>
          <w:sz w:val="24"/>
          <w:szCs w:val="24"/>
        </w:rPr>
        <w:t xml:space="preserve"> active until their last days. </w:t>
      </w:r>
      <w:r>
        <w:rPr>
          <w:color w:val="000000"/>
          <w:sz w:val="24"/>
          <w:szCs w:val="24"/>
        </w:rPr>
        <w:t xml:space="preserve">X </w:t>
      </w:r>
      <w:r w:rsidR="007F4AD4">
        <w:rPr>
          <w:color w:val="000000"/>
          <w:sz w:val="24"/>
          <w:szCs w:val="24"/>
        </w:rPr>
        <w:t xml:space="preserve">loved taking care of her grandkids, visiting with her sons several times a week, doing water aerobics, taking care of her home and generally being out and about. </w:t>
      </w:r>
      <w:r>
        <w:rPr>
          <w:color w:val="000000"/>
          <w:sz w:val="24"/>
          <w:szCs w:val="24"/>
        </w:rPr>
        <w:t>X</w:t>
      </w:r>
      <w:r w:rsidR="007F4AD4">
        <w:rPr>
          <w:color w:val="000000"/>
          <w:sz w:val="24"/>
          <w:szCs w:val="24"/>
        </w:rPr>
        <w:t xml:space="preserve"> was an avid hiker, snake hunter, outdoorsman and member of his local off-road Jeep club. He was known to get down on the floor and roll around with </w:t>
      </w:r>
      <w:r w:rsidR="00426EDE">
        <w:rPr>
          <w:color w:val="000000"/>
          <w:sz w:val="24"/>
          <w:szCs w:val="24"/>
        </w:rPr>
        <w:t>the</w:t>
      </w:r>
      <w:r w:rsidR="007F4AD4">
        <w:rPr>
          <w:color w:val="000000"/>
          <w:sz w:val="24"/>
          <w:szCs w:val="24"/>
        </w:rPr>
        <w:t xml:space="preserve"> grandkids. </w:t>
      </w:r>
    </w:p>
    <w:p w14:paraId="41974593" w14:textId="77777777" w:rsidR="00E20422" w:rsidRDefault="00E20422" w:rsidP="00E20422">
      <w:pPr>
        <w:widowControl w:val="0"/>
        <w:autoSpaceDE w:val="0"/>
        <w:autoSpaceDN w:val="0"/>
        <w:adjustRightInd w:val="0"/>
        <w:jc w:val="both"/>
        <w:rPr>
          <w:color w:val="000000"/>
          <w:sz w:val="24"/>
          <w:szCs w:val="24"/>
        </w:rPr>
      </w:pPr>
    </w:p>
    <w:p w14:paraId="6354F29D" w14:textId="010EE82D" w:rsidR="00E20422" w:rsidRDefault="00F00196" w:rsidP="00E20422">
      <w:pPr>
        <w:widowControl w:val="0"/>
        <w:autoSpaceDE w:val="0"/>
        <w:autoSpaceDN w:val="0"/>
        <w:adjustRightInd w:val="0"/>
        <w:jc w:val="both"/>
        <w:rPr>
          <w:color w:val="000000"/>
          <w:sz w:val="24"/>
          <w:szCs w:val="24"/>
        </w:rPr>
      </w:pPr>
      <w:r>
        <w:rPr>
          <w:color w:val="000000"/>
          <w:sz w:val="24"/>
          <w:szCs w:val="24"/>
        </w:rPr>
        <w:t>X</w:t>
      </w:r>
      <w:r w:rsidR="00E20422">
        <w:rPr>
          <w:color w:val="000000"/>
          <w:sz w:val="24"/>
          <w:szCs w:val="24"/>
        </w:rPr>
        <w:t xml:space="preserve"> was larger than life. That’s what his family says. And </w:t>
      </w:r>
      <w:r>
        <w:rPr>
          <w:color w:val="000000"/>
          <w:sz w:val="24"/>
          <w:szCs w:val="24"/>
        </w:rPr>
        <w:t>X</w:t>
      </w:r>
      <w:r w:rsidR="00E20422">
        <w:rPr>
          <w:color w:val="000000"/>
          <w:sz w:val="24"/>
          <w:szCs w:val="24"/>
        </w:rPr>
        <w:t xml:space="preserve"> was the sunshine and the glue that held the family together. The loss of their love, companionship, comfort, care, assistance, society, guidance, training, etc. has left two huge holes in this family. This is going to be a big verdict. </w:t>
      </w:r>
    </w:p>
    <w:p w14:paraId="4CEC658C" w14:textId="77777777" w:rsidR="007F4AD4" w:rsidRPr="0035490F" w:rsidRDefault="007F4AD4" w:rsidP="0035490F">
      <w:pPr>
        <w:widowControl w:val="0"/>
        <w:autoSpaceDE w:val="0"/>
        <w:autoSpaceDN w:val="0"/>
        <w:adjustRightInd w:val="0"/>
        <w:rPr>
          <w:color w:val="000000"/>
          <w:sz w:val="24"/>
          <w:szCs w:val="24"/>
        </w:rPr>
      </w:pPr>
    </w:p>
    <w:p w14:paraId="24009702" w14:textId="77777777" w:rsidR="0035490F" w:rsidRDefault="0035490F" w:rsidP="0035490F">
      <w:pPr>
        <w:widowControl w:val="0"/>
        <w:autoSpaceDE w:val="0"/>
        <w:autoSpaceDN w:val="0"/>
        <w:adjustRightInd w:val="0"/>
        <w:jc w:val="center"/>
        <w:rPr>
          <w:b/>
          <w:color w:val="000000"/>
          <w:sz w:val="24"/>
          <w:szCs w:val="24"/>
          <w:u w:val="single"/>
        </w:rPr>
      </w:pPr>
    </w:p>
    <w:p w14:paraId="45ADF7D3" w14:textId="77777777" w:rsidR="0035490F" w:rsidRDefault="0035490F" w:rsidP="0035490F">
      <w:pPr>
        <w:widowControl w:val="0"/>
        <w:autoSpaceDE w:val="0"/>
        <w:autoSpaceDN w:val="0"/>
        <w:adjustRightInd w:val="0"/>
        <w:jc w:val="center"/>
        <w:rPr>
          <w:b/>
          <w:color w:val="000000"/>
          <w:sz w:val="24"/>
          <w:szCs w:val="24"/>
          <w:u w:val="single"/>
        </w:rPr>
      </w:pPr>
      <w:r>
        <w:rPr>
          <w:b/>
          <w:color w:val="000000"/>
          <w:sz w:val="24"/>
          <w:szCs w:val="24"/>
          <w:u w:val="single"/>
        </w:rPr>
        <w:t>III. Bad Faith</w:t>
      </w:r>
    </w:p>
    <w:p w14:paraId="3E093A29" w14:textId="77777777" w:rsidR="0035490F" w:rsidRDefault="0035490F" w:rsidP="0035490F">
      <w:pPr>
        <w:widowControl w:val="0"/>
        <w:autoSpaceDE w:val="0"/>
        <w:autoSpaceDN w:val="0"/>
        <w:adjustRightInd w:val="0"/>
        <w:jc w:val="center"/>
        <w:rPr>
          <w:b/>
          <w:color w:val="000000"/>
          <w:sz w:val="24"/>
          <w:szCs w:val="24"/>
          <w:u w:val="single"/>
        </w:rPr>
      </w:pPr>
    </w:p>
    <w:p w14:paraId="03090EF0" w14:textId="77777777" w:rsidR="00E20422" w:rsidRPr="00E20422" w:rsidRDefault="00E20422" w:rsidP="00E20422">
      <w:pPr>
        <w:widowControl w:val="0"/>
        <w:autoSpaceDE w:val="0"/>
        <w:autoSpaceDN w:val="0"/>
        <w:adjustRightInd w:val="0"/>
        <w:rPr>
          <w:b/>
          <w:color w:val="000000"/>
          <w:sz w:val="24"/>
          <w:szCs w:val="24"/>
          <w:u w:val="single"/>
        </w:rPr>
      </w:pPr>
    </w:p>
    <w:p w14:paraId="0D8ED113" w14:textId="1911454A" w:rsidR="00E20422" w:rsidRPr="00E20422" w:rsidRDefault="00E20422" w:rsidP="00E20422">
      <w:pPr>
        <w:jc w:val="both"/>
        <w:rPr>
          <w:color w:val="000000" w:themeColor="text1"/>
          <w:sz w:val="24"/>
          <w:szCs w:val="24"/>
        </w:rPr>
      </w:pPr>
      <w:r w:rsidRPr="00E20422">
        <w:rPr>
          <w:color w:val="000000" w:themeColor="text1"/>
          <w:sz w:val="24"/>
          <w:szCs w:val="24"/>
        </w:rPr>
        <w:t xml:space="preserve">California law requires liability insurers, by statute, to settle cases where the liability of the company’s insured is reasonably clear.  </w:t>
      </w:r>
      <w:proofErr w:type="gramStart"/>
      <w:r w:rsidRPr="00E20422">
        <w:rPr>
          <w:color w:val="000000" w:themeColor="text1"/>
          <w:sz w:val="24"/>
          <w:szCs w:val="24"/>
        </w:rPr>
        <w:t xml:space="preserve">Ins. Code §790.03(h)(5); </w:t>
      </w:r>
      <w:proofErr w:type="spellStart"/>
      <w:r w:rsidRPr="00E20422">
        <w:rPr>
          <w:i/>
          <w:color w:val="000000" w:themeColor="text1"/>
          <w:sz w:val="24"/>
          <w:szCs w:val="24"/>
        </w:rPr>
        <w:t>Moradi-Shalai</w:t>
      </w:r>
      <w:proofErr w:type="spellEnd"/>
      <w:r w:rsidRPr="00E20422">
        <w:rPr>
          <w:i/>
          <w:color w:val="000000" w:themeColor="text1"/>
          <w:sz w:val="24"/>
          <w:szCs w:val="24"/>
        </w:rPr>
        <w:t xml:space="preserve"> v. Fireman’s Fund Ins. Companies</w:t>
      </w:r>
      <w:r w:rsidRPr="00E20422">
        <w:rPr>
          <w:color w:val="000000" w:themeColor="text1"/>
          <w:sz w:val="24"/>
          <w:szCs w:val="24"/>
        </w:rPr>
        <w:t xml:space="preserve"> (1988) 46 Cal.3d 287.</w:t>
      </w:r>
      <w:proofErr w:type="gramEnd"/>
      <w:r w:rsidRPr="00E20422">
        <w:rPr>
          <w:color w:val="000000" w:themeColor="text1"/>
          <w:sz w:val="24"/>
          <w:szCs w:val="24"/>
        </w:rPr>
        <w:t xml:space="preserve"> </w:t>
      </w:r>
      <w:r w:rsidRPr="00426EDE">
        <w:rPr>
          <w:iCs/>
          <w:color w:val="000000" w:themeColor="text1"/>
          <w:sz w:val="24"/>
          <w:szCs w:val="24"/>
        </w:rPr>
        <w:t>Insurance Code</w:t>
      </w:r>
      <w:r w:rsidRPr="00E20422">
        <w:rPr>
          <w:i/>
          <w:iCs/>
          <w:color w:val="000000" w:themeColor="text1"/>
          <w:sz w:val="24"/>
          <w:szCs w:val="24"/>
        </w:rPr>
        <w:t xml:space="preserve"> </w:t>
      </w:r>
      <w:r w:rsidR="00491C08">
        <w:rPr>
          <w:color w:val="000000" w:themeColor="text1"/>
          <w:sz w:val="24"/>
          <w:szCs w:val="24"/>
        </w:rPr>
        <w:t>section</w:t>
      </w:r>
      <w:r w:rsidRPr="00E20422">
        <w:rPr>
          <w:color w:val="000000" w:themeColor="text1"/>
          <w:sz w:val="24"/>
          <w:szCs w:val="24"/>
        </w:rPr>
        <w:t xml:space="preserve"> 790.03(h)(5) has been interpreted “as imposing upon an insurance company the duty actively to... attempt to settle a claim by making, and by accepting, reasonable settlement offers once liability has become reasonably clear.”  </w:t>
      </w:r>
      <w:r w:rsidRPr="00E20422">
        <w:rPr>
          <w:i/>
          <w:iCs/>
          <w:color w:val="000000" w:themeColor="text1"/>
          <w:sz w:val="24"/>
          <w:szCs w:val="24"/>
        </w:rPr>
        <w:t>See Pray By &amp; Through Pray v. Foremost Ins. Co.</w:t>
      </w:r>
      <w:r w:rsidRPr="00E20422">
        <w:rPr>
          <w:color w:val="000000" w:themeColor="text1"/>
          <w:sz w:val="24"/>
          <w:szCs w:val="24"/>
        </w:rPr>
        <w:t xml:space="preserve"> (9th Cir. 1985) 767 F.2d 1329, 1330 (applying California law).</w:t>
      </w:r>
    </w:p>
    <w:p w14:paraId="3AF78F1C" w14:textId="77777777" w:rsidR="00E20422" w:rsidRPr="00E20422" w:rsidRDefault="00E20422" w:rsidP="00E20422">
      <w:pPr>
        <w:autoSpaceDE w:val="0"/>
        <w:autoSpaceDN w:val="0"/>
        <w:adjustRightInd w:val="0"/>
        <w:jc w:val="both"/>
        <w:rPr>
          <w:color w:val="000000" w:themeColor="text1"/>
          <w:sz w:val="24"/>
          <w:szCs w:val="24"/>
        </w:rPr>
      </w:pPr>
    </w:p>
    <w:p w14:paraId="463A0169" w14:textId="77777777" w:rsidR="00E20422" w:rsidRPr="00E20422" w:rsidRDefault="00E20422" w:rsidP="00E20422">
      <w:pPr>
        <w:autoSpaceDE w:val="0"/>
        <w:autoSpaceDN w:val="0"/>
        <w:adjustRightInd w:val="0"/>
        <w:jc w:val="both"/>
        <w:rPr>
          <w:color w:val="000000" w:themeColor="text1"/>
          <w:sz w:val="24"/>
          <w:szCs w:val="24"/>
        </w:rPr>
      </w:pPr>
      <w:r w:rsidRPr="00E20422">
        <w:rPr>
          <w:color w:val="000000" w:themeColor="text1"/>
          <w:sz w:val="24"/>
          <w:szCs w:val="24"/>
        </w:rPr>
        <w:t>CACI 2337, applicable in bad faith litigation, has made this clear.  It provides in relevant part that:</w:t>
      </w:r>
    </w:p>
    <w:p w14:paraId="3A54E3A0" w14:textId="77777777" w:rsidR="00E20422" w:rsidRPr="00E20422" w:rsidRDefault="00E20422" w:rsidP="00E20422">
      <w:pPr>
        <w:autoSpaceDE w:val="0"/>
        <w:autoSpaceDN w:val="0"/>
        <w:adjustRightInd w:val="0"/>
        <w:jc w:val="both"/>
        <w:rPr>
          <w:color w:val="000000" w:themeColor="text1"/>
          <w:sz w:val="24"/>
          <w:szCs w:val="24"/>
        </w:rPr>
      </w:pPr>
    </w:p>
    <w:p w14:paraId="65AD39BB" w14:textId="77777777" w:rsidR="00E20422" w:rsidRPr="00E20422" w:rsidRDefault="00E20422" w:rsidP="00E20422">
      <w:pPr>
        <w:autoSpaceDE w:val="0"/>
        <w:autoSpaceDN w:val="0"/>
        <w:adjustRightInd w:val="0"/>
        <w:ind w:left="1440" w:right="1440"/>
        <w:jc w:val="both"/>
        <w:rPr>
          <w:color w:val="000000" w:themeColor="text1"/>
          <w:sz w:val="24"/>
          <w:szCs w:val="24"/>
        </w:rPr>
      </w:pPr>
      <w:r w:rsidRPr="00E20422">
        <w:rPr>
          <w:color w:val="000000" w:themeColor="text1"/>
          <w:sz w:val="24"/>
          <w:szCs w:val="24"/>
        </w:rPr>
        <w:t>In determining whether [name of defendant] acted unreasonably or without proper cause, you may consider whether the defendant did any of the following:</w:t>
      </w:r>
    </w:p>
    <w:p w14:paraId="418C9526" w14:textId="77777777" w:rsidR="00E20422" w:rsidRPr="00E20422" w:rsidRDefault="00E20422" w:rsidP="00E20422">
      <w:pPr>
        <w:autoSpaceDE w:val="0"/>
        <w:autoSpaceDN w:val="0"/>
        <w:adjustRightInd w:val="0"/>
        <w:ind w:left="1440" w:right="1440"/>
        <w:jc w:val="both"/>
        <w:rPr>
          <w:color w:val="000000" w:themeColor="text1"/>
          <w:sz w:val="24"/>
          <w:szCs w:val="24"/>
        </w:rPr>
      </w:pPr>
    </w:p>
    <w:p w14:paraId="4942A0F4" w14:textId="77777777" w:rsidR="00E20422" w:rsidRPr="00E20422" w:rsidRDefault="00E20422" w:rsidP="00E20422">
      <w:pPr>
        <w:autoSpaceDE w:val="0"/>
        <w:autoSpaceDN w:val="0"/>
        <w:adjustRightInd w:val="0"/>
        <w:ind w:left="1440" w:right="1440"/>
        <w:jc w:val="both"/>
        <w:rPr>
          <w:color w:val="000000" w:themeColor="text1"/>
          <w:sz w:val="24"/>
          <w:szCs w:val="24"/>
        </w:rPr>
      </w:pPr>
      <w:r w:rsidRPr="00E20422">
        <w:rPr>
          <w:color w:val="000000" w:themeColor="text1"/>
          <w:sz w:val="24"/>
          <w:szCs w:val="24"/>
        </w:rPr>
        <w:t>* * *</w:t>
      </w:r>
    </w:p>
    <w:p w14:paraId="1C259BCA" w14:textId="77777777" w:rsidR="00E20422" w:rsidRPr="00E20422" w:rsidRDefault="00E20422" w:rsidP="00E20422">
      <w:pPr>
        <w:tabs>
          <w:tab w:val="left" w:pos="720"/>
          <w:tab w:val="left" w:pos="1440"/>
          <w:tab w:val="left" w:pos="2160"/>
        </w:tabs>
        <w:autoSpaceDE w:val="0"/>
        <w:autoSpaceDN w:val="0"/>
        <w:adjustRightInd w:val="0"/>
        <w:ind w:left="2160" w:right="1440" w:hanging="720"/>
        <w:jc w:val="both"/>
        <w:rPr>
          <w:color w:val="000000" w:themeColor="text1"/>
          <w:sz w:val="24"/>
          <w:szCs w:val="24"/>
        </w:rPr>
      </w:pPr>
      <w:r w:rsidRPr="00E20422">
        <w:rPr>
          <w:color w:val="000000" w:themeColor="text1"/>
          <w:sz w:val="24"/>
          <w:szCs w:val="24"/>
        </w:rPr>
        <w:t xml:space="preserve">(e) </w:t>
      </w:r>
      <w:r w:rsidRPr="00E20422">
        <w:rPr>
          <w:color w:val="000000" w:themeColor="text1"/>
          <w:sz w:val="24"/>
          <w:szCs w:val="24"/>
        </w:rPr>
        <w:tab/>
        <w:t>Did not attempt in good faith to reach a prompt, fair, and equitable settlement of [name of plaintiff]'s claim after liability had become reasonably clear.</w:t>
      </w:r>
    </w:p>
    <w:p w14:paraId="69D6647B" w14:textId="77777777" w:rsidR="00E20422" w:rsidRPr="00E20422" w:rsidRDefault="00E20422" w:rsidP="00E20422">
      <w:pPr>
        <w:autoSpaceDE w:val="0"/>
        <w:autoSpaceDN w:val="0"/>
        <w:adjustRightInd w:val="0"/>
        <w:rPr>
          <w:color w:val="000000" w:themeColor="text1"/>
          <w:sz w:val="24"/>
          <w:szCs w:val="24"/>
        </w:rPr>
      </w:pPr>
      <w:r w:rsidRPr="00E20422">
        <w:rPr>
          <w:color w:val="000000" w:themeColor="text1"/>
          <w:sz w:val="24"/>
          <w:szCs w:val="24"/>
        </w:rPr>
        <w:t xml:space="preserve"> </w:t>
      </w:r>
    </w:p>
    <w:p w14:paraId="60D9A331" w14:textId="324DC596" w:rsidR="00E20422" w:rsidRPr="00E20422" w:rsidRDefault="00E20422" w:rsidP="00E20422">
      <w:pPr>
        <w:jc w:val="both"/>
        <w:rPr>
          <w:color w:val="000000" w:themeColor="text1"/>
          <w:sz w:val="24"/>
          <w:szCs w:val="24"/>
        </w:rPr>
      </w:pPr>
      <w:r w:rsidRPr="00E20422">
        <w:rPr>
          <w:color w:val="000000" w:themeColor="text1"/>
          <w:sz w:val="24"/>
          <w:szCs w:val="24"/>
        </w:rPr>
        <w:t xml:space="preserve">Here, it is clear from the Traffic Collision Report, the investigating officer’s findings and the statements of all of the witnesses that Mr. </w:t>
      </w:r>
      <w:r w:rsidR="00F00196">
        <w:rPr>
          <w:color w:val="000000" w:themeColor="text1"/>
          <w:sz w:val="24"/>
          <w:szCs w:val="24"/>
        </w:rPr>
        <w:t>X</w:t>
      </w:r>
      <w:r w:rsidRPr="00E20422">
        <w:rPr>
          <w:color w:val="000000" w:themeColor="text1"/>
          <w:sz w:val="24"/>
          <w:szCs w:val="24"/>
        </w:rPr>
        <w:t xml:space="preserve"> was 100% at fault for causing this collision. </w:t>
      </w:r>
      <w:r>
        <w:rPr>
          <w:color w:val="000000" w:themeColor="text1"/>
          <w:sz w:val="24"/>
          <w:szCs w:val="24"/>
        </w:rPr>
        <w:t xml:space="preserve">It’s also clear that </w:t>
      </w:r>
      <w:r w:rsidR="00F00196">
        <w:rPr>
          <w:color w:val="000000" w:themeColor="text1"/>
          <w:sz w:val="24"/>
          <w:szCs w:val="24"/>
        </w:rPr>
        <w:t>X</w:t>
      </w:r>
      <w:r>
        <w:rPr>
          <w:color w:val="000000" w:themeColor="text1"/>
          <w:sz w:val="24"/>
          <w:szCs w:val="24"/>
        </w:rPr>
        <w:t xml:space="preserve"> is liable for Mr. </w:t>
      </w:r>
      <w:r w:rsidR="00F00196">
        <w:rPr>
          <w:color w:val="000000" w:themeColor="text1"/>
          <w:sz w:val="24"/>
          <w:szCs w:val="24"/>
        </w:rPr>
        <w:t>X</w:t>
      </w:r>
      <w:r w:rsidR="00491C08">
        <w:rPr>
          <w:color w:val="000000" w:themeColor="text1"/>
          <w:sz w:val="24"/>
          <w:szCs w:val="24"/>
        </w:rPr>
        <w:t>’s actions that day because</w:t>
      </w:r>
      <w:r>
        <w:rPr>
          <w:color w:val="000000" w:themeColor="text1"/>
          <w:sz w:val="24"/>
          <w:szCs w:val="24"/>
        </w:rPr>
        <w:t xml:space="preserve"> </w:t>
      </w:r>
      <w:r w:rsidR="00491C08">
        <w:rPr>
          <w:color w:val="000000" w:themeColor="text1"/>
          <w:sz w:val="24"/>
          <w:szCs w:val="24"/>
        </w:rPr>
        <w:t>he was in the course and scope of his employment</w:t>
      </w:r>
      <w:r>
        <w:rPr>
          <w:color w:val="000000" w:themeColor="text1"/>
          <w:sz w:val="24"/>
          <w:szCs w:val="24"/>
        </w:rPr>
        <w:t>. L</w:t>
      </w:r>
      <w:r w:rsidRPr="00E20422">
        <w:rPr>
          <w:color w:val="000000" w:themeColor="text1"/>
          <w:sz w:val="24"/>
          <w:szCs w:val="24"/>
        </w:rPr>
        <w:t xml:space="preserve">iability </w:t>
      </w:r>
      <w:r w:rsidR="00491C08">
        <w:rPr>
          <w:color w:val="000000" w:themeColor="text1"/>
          <w:sz w:val="24"/>
          <w:szCs w:val="24"/>
        </w:rPr>
        <w:t>and coverage are</w:t>
      </w:r>
      <w:r w:rsidRPr="00E20422">
        <w:rPr>
          <w:color w:val="000000" w:themeColor="text1"/>
          <w:sz w:val="24"/>
          <w:szCs w:val="24"/>
        </w:rPr>
        <w:t xml:space="preserve"> clear in this case. </w:t>
      </w:r>
    </w:p>
    <w:p w14:paraId="185666D8" w14:textId="77777777" w:rsidR="00E20422" w:rsidRPr="00E20422" w:rsidRDefault="00E20422" w:rsidP="00E20422">
      <w:pPr>
        <w:jc w:val="both"/>
        <w:rPr>
          <w:color w:val="000000" w:themeColor="text1"/>
          <w:sz w:val="24"/>
          <w:szCs w:val="24"/>
        </w:rPr>
      </w:pPr>
    </w:p>
    <w:p w14:paraId="45B4305B" w14:textId="57D5C18A" w:rsidR="00E20422" w:rsidRPr="00E20422" w:rsidRDefault="00E20422" w:rsidP="00E20422">
      <w:pPr>
        <w:jc w:val="both"/>
        <w:rPr>
          <w:color w:val="000000" w:themeColor="text1"/>
          <w:sz w:val="24"/>
          <w:szCs w:val="24"/>
        </w:rPr>
      </w:pPr>
      <w:r w:rsidRPr="00E20422">
        <w:rPr>
          <w:color w:val="000000" w:themeColor="text1"/>
          <w:sz w:val="24"/>
          <w:szCs w:val="24"/>
        </w:rPr>
        <w:t xml:space="preserve">Moreover, it is also apparent that the value of </w:t>
      </w:r>
      <w:r>
        <w:rPr>
          <w:color w:val="000000" w:themeColor="text1"/>
          <w:sz w:val="24"/>
          <w:szCs w:val="24"/>
        </w:rPr>
        <w:t>the wrongful death damages to the surviving heirs is substantial, particularly in the hands of myself as the trial lawyer</w:t>
      </w:r>
      <w:r w:rsidRPr="00E20422">
        <w:rPr>
          <w:color w:val="000000" w:themeColor="text1"/>
          <w:sz w:val="24"/>
          <w:szCs w:val="24"/>
        </w:rPr>
        <w:t xml:space="preserve">. Thus, this is a clear and unequivocal demand and opportunity for the insurance company to settle these claims </w:t>
      </w:r>
      <w:r w:rsidR="00491C08">
        <w:rPr>
          <w:color w:val="000000" w:themeColor="text1"/>
          <w:sz w:val="24"/>
          <w:szCs w:val="24"/>
        </w:rPr>
        <w:t xml:space="preserve">for the available </w:t>
      </w:r>
      <w:r w:rsidRPr="00E20422">
        <w:rPr>
          <w:color w:val="000000" w:themeColor="text1"/>
          <w:sz w:val="24"/>
          <w:szCs w:val="24"/>
        </w:rPr>
        <w:t xml:space="preserve">insurance policy limits and protect its </w:t>
      </w:r>
      <w:proofErr w:type="spellStart"/>
      <w:r w:rsidRPr="00E20422">
        <w:rPr>
          <w:color w:val="000000" w:themeColor="text1"/>
          <w:sz w:val="24"/>
          <w:szCs w:val="24"/>
        </w:rPr>
        <w:t>insured</w:t>
      </w:r>
      <w:r w:rsidR="00491C08">
        <w:rPr>
          <w:color w:val="000000" w:themeColor="text1"/>
          <w:sz w:val="24"/>
          <w:szCs w:val="24"/>
        </w:rPr>
        <w:t>s</w:t>
      </w:r>
      <w:proofErr w:type="spellEnd"/>
      <w:r w:rsidRPr="00E20422">
        <w:rPr>
          <w:color w:val="000000" w:themeColor="text1"/>
          <w:sz w:val="24"/>
          <w:szCs w:val="24"/>
        </w:rPr>
        <w:t xml:space="preserve"> from an excess verdict. </w:t>
      </w:r>
    </w:p>
    <w:p w14:paraId="2CAFDC44" w14:textId="77777777" w:rsidR="00E20422" w:rsidRDefault="00E20422" w:rsidP="00E20422">
      <w:pPr>
        <w:widowControl w:val="0"/>
        <w:autoSpaceDE w:val="0"/>
        <w:autoSpaceDN w:val="0"/>
        <w:adjustRightInd w:val="0"/>
        <w:rPr>
          <w:b/>
          <w:color w:val="000000"/>
          <w:sz w:val="24"/>
          <w:szCs w:val="24"/>
          <w:u w:val="single"/>
        </w:rPr>
      </w:pPr>
    </w:p>
    <w:p w14:paraId="71A1E1EF" w14:textId="77777777" w:rsidR="00E20422" w:rsidRDefault="00E20422" w:rsidP="0035490F">
      <w:pPr>
        <w:widowControl w:val="0"/>
        <w:autoSpaceDE w:val="0"/>
        <w:autoSpaceDN w:val="0"/>
        <w:adjustRightInd w:val="0"/>
        <w:jc w:val="center"/>
        <w:rPr>
          <w:b/>
          <w:color w:val="000000"/>
          <w:sz w:val="24"/>
          <w:szCs w:val="24"/>
          <w:u w:val="single"/>
        </w:rPr>
      </w:pPr>
    </w:p>
    <w:p w14:paraId="6A6587BB" w14:textId="77777777" w:rsidR="0035490F" w:rsidRPr="0035490F" w:rsidRDefault="0035490F" w:rsidP="0035490F">
      <w:pPr>
        <w:widowControl w:val="0"/>
        <w:autoSpaceDE w:val="0"/>
        <w:autoSpaceDN w:val="0"/>
        <w:adjustRightInd w:val="0"/>
        <w:jc w:val="center"/>
        <w:rPr>
          <w:b/>
          <w:color w:val="000000"/>
          <w:sz w:val="24"/>
          <w:szCs w:val="24"/>
          <w:u w:val="single"/>
        </w:rPr>
      </w:pPr>
      <w:r w:rsidRPr="0035490F">
        <w:rPr>
          <w:b/>
          <w:color w:val="000000"/>
          <w:sz w:val="24"/>
          <w:szCs w:val="24"/>
          <w:u w:val="single"/>
        </w:rPr>
        <w:t>IV. Conclusion</w:t>
      </w:r>
    </w:p>
    <w:p w14:paraId="5414FF27" w14:textId="77777777" w:rsidR="0035490F" w:rsidRPr="0035490F" w:rsidRDefault="0035490F" w:rsidP="009F2383">
      <w:pPr>
        <w:rPr>
          <w:sz w:val="24"/>
          <w:szCs w:val="24"/>
        </w:rPr>
      </w:pPr>
    </w:p>
    <w:p w14:paraId="448D5C6D" w14:textId="77777777" w:rsidR="0035490F" w:rsidRPr="0035490F" w:rsidRDefault="0035490F" w:rsidP="0035490F">
      <w:pPr>
        <w:ind w:firstLine="720"/>
        <w:jc w:val="both"/>
        <w:rPr>
          <w:sz w:val="24"/>
          <w:szCs w:val="24"/>
        </w:rPr>
      </w:pPr>
      <w:r w:rsidRPr="0035490F">
        <w:rPr>
          <w:sz w:val="24"/>
          <w:szCs w:val="24"/>
        </w:rPr>
        <w:t>If this case is tried to a jury, it’s going to be a huge verdict. This is your opportunity to settle the case before that happens.</w:t>
      </w:r>
    </w:p>
    <w:p w14:paraId="7E1F9297" w14:textId="77777777" w:rsidR="0035490F" w:rsidRDefault="0035490F" w:rsidP="0035490F">
      <w:pPr>
        <w:ind w:left="720" w:firstLine="720"/>
        <w:jc w:val="both"/>
      </w:pPr>
      <w:r w:rsidRPr="006B5965">
        <w:tab/>
      </w:r>
      <w:r w:rsidRPr="006B5965">
        <w:tab/>
      </w:r>
      <w:r w:rsidRPr="006B5965">
        <w:tab/>
      </w:r>
      <w:r w:rsidRPr="006B5965">
        <w:tab/>
      </w:r>
      <w:r w:rsidRPr="006B5965">
        <w:tab/>
      </w:r>
    </w:p>
    <w:p w14:paraId="1C47B89F" w14:textId="77777777" w:rsidR="0035490F" w:rsidRPr="00E20422" w:rsidRDefault="0035490F" w:rsidP="0035490F">
      <w:pPr>
        <w:ind w:left="4320" w:firstLine="720"/>
        <w:jc w:val="both"/>
        <w:rPr>
          <w:sz w:val="24"/>
          <w:szCs w:val="24"/>
        </w:rPr>
      </w:pPr>
      <w:r w:rsidRPr="00E20422">
        <w:rPr>
          <w:sz w:val="24"/>
          <w:szCs w:val="24"/>
        </w:rPr>
        <w:t>Sincerely,</w:t>
      </w:r>
    </w:p>
    <w:p w14:paraId="6788FF97" w14:textId="77777777" w:rsidR="0035490F" w:rsidRPr="00E20422" w:rsidRDefault="0035490F" w:rsidP="0035490F">
      <w:pPr>
        <w:jc w:val="both"/>
        <w:rPr>
          <w:sz w:val="24"/>
          <w:szCs w:val="24"/>
        </w:rPr>
      </w:pPr>
      <w:r w:rsidRPr="00E20422">
        <w:rPr>
          <w:sz w:val="24"/>
          <w:szCs w:val="24"/>
        </w:rPr>
        <w:tab/>
      </w:r>
      <w:r w:rsidRPr="00E20422">
        <w:rPr>
          <w:sz w:val="24"/>
          <w:szCs w:val="24"/>
        </w:rPr>
        <w:tab/>
      </w:r>
      <w:r w:rsidRPr="00E20422">
        <w:rPr>
          <w:sz w:val="24"/>
          <w:szCs w:val="24"/>
        </w:rPr>
        <w:tab/>
      </w:r>
      <w:r w:rsidRPr="00E20422">
        <w:rPr>
          <w:sz w:val="24"/>
          <w:szCs w:val="24"/>
        </w:rPr>
        <w:tab/>
      </w:r>
      <w:r w:rsidRPr="00E20422">
        <w:rPr>
          <w:sz w:val="24"/>
          <w:szCs w:val="24"/>
        </w:rPr>
        <w:tab/>
      </w:r>
      <w:r w:rsidRPr="00E20422">
        <w:rPr>
          <w:sz w:val="24"/>
          <w:szCs w:val="24"/>
        </w:rPr>
        <w:tab/>
      </w:r>
      <w:r w:rsidRPr="00E20422">
        <w:rPr>
          <w:sz w:val="24"/>
          <w:szCs w:val="24"/>
        </w:rPr>
        <w:tab/>
      </w:r>
      <w:r w:rsidRPr="00E20422">
        <w:rPr>
          <w:sz w:val="24"/>
          <w:szCs w:val="24"/>
        </w:rPr>
        <w:softHyphen/>
      </w:r>
      <w:r w:rsidRPr="00E20422">
        <w:rPr>
          <w:sz w:val="24"/>
          <w:szCs w:val="24"/>
        </w:rPr>
        <w:softHyphen/>
      </w:r>
      <w:r w:rsidRPr="00E20422">
        <w:rPr>
          <w:sz w:val="24"/>
          <w:szCs w:val="24"/>
        </w:rPr>
        <w:softHyphen/>
      </w:r>
      <w:r w:rsidRPr="00E20422">
        <w:rPr>
          <w:sz w:val="24"/>
          <w:szCs w:val="24"/>
        </w:rPr>
        <w:softHyphen/>
      </w:r>
      <w:r w:rsidRPr="00E20422">
        <w:rPr>
          <w:sz w:val="24"/>
          <w:szCs w:val="24"/>
        </w:rPr>
        <w:softHyphen/>
        <w:t>___________________________</w:t>
      </w:r>
    </w:p>
    <w:p w14:paraId="3C487076" w14:textId="77777777" w:rsidR="006F7152" w:rsidRPr="00E20422" w:rsidRDefault="006F7152" w:rsidP="0035490F">
      <w:pPr>
        <w:ind w:left="5040"/>
        <w:jc w:val="both"/>
        <w:rPr>
          <w:sz w:val="24"/>
          <w:szCs w:val="24"/>
        </w:rPr>
      </w:pPr>
    </w:p>
    <w:p w14:paraId="70D3A3F4" w14:textId="77777777" w:rsidR="0035490F" w:rsidRPr="00D41922" w:rsidRDefault="0035490F" w:rsidP="0035490F">
      <w:pPr>
        <w:rPr>
          <w:sz w:val="24"/>
          <w:szCs w:val="24"/>
        </w:rPr>
      </w:pPr>
    </w:p>
    <w:p w14:paraId="0245C8AC" w14:textId="6D0F0684" w:rsidR="0035490F" w:rsidRPr="00D41922" w:rsidRDefault="00D41922" w:rsidP="009F2383">
      <w:pPr>
        <w:rPr>
          <w:sz w:val="24"/>
          <w:szCs w:val="24"/>
        </w:rPr>
      </w:pPr>
      <w:r w:rsidRPr="00D41922">
        <w:rPr>
          <w:sz w:val="24"/>
          <w:szCs w:val="24"/>
        </w:rPr>
        <w:t>Encl.</w:t>
      </w:r>
    </w:p>
    <w:sectPr w:rsidR="0035490F" w:rsidRPr="00D41922" w:rsidSect="005018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00E5B"/>
    <w:multiLevelType w:val="hybridMultilevel"/>
    <w:tmpl w:val="1E840976"/>
    <w:lvl w:ilvl="0" w:tplc="74FC6A22">
      <w:start w:val="1"/>
      <w:numFmt w:val="decimal"/>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5CF"/>
    <w:rsid w:val="000125CF"/>
    <w:rsid w:val="001673DC"/>
    <w:rsid w:val="0035490F"/>
    <w:rsid w:val="003C3369"/>
    <w:rsid w:val="00400E85"/>
    <w:rsid w:val="00426EDE"/>
    <w:rsid w:val="004374BB"/>
    <w:rsid w:val="00491C08"/>
    <w:rsid w:val="004F63EE"/>
    <w:rsid w:val="00501822"/>
    <w:rsid w:val="00594DA5"/>
    <w:rsid w:val="005F01BD"/>
    <w:rsid w:val="006A5BDF"/>
    <w:rsid w:val="006C031C"/>
    <w:rsid w:val="006F7152"/>
    <w:rsid w:val="007F4AD4"/>
    <w:rsid w:val="00851BDC"/>
    <w:rsid w:val="00883152"/>
    <w:rsid w:val="00884C8F"/>
    <w:rsid w:val="008B432F"/>
    <w:rsid w:val="008D7B47"/>
    <w:rsid w:val="008E5901"/>
    <w:rsid w:val="00900739"/>
    <w:rsid w:val="00916D85"/>
    <w:rsid w:val="009C6AC2"/>
    <w:rsid w:val="009F2383"/>
    <w:rsid w:val="00A23431"/>
    <w:rsid w:val="00A3055E"/>
    <w:rsid w:val="00A716FA"/>
    <w:rsid w:val="00B17BE9"/>
    <w:rsid w:val="00BB73A8"/>
    <w:rsid w:val="00D41922"/>
    <w:rsid w:val="00DD31D1"/>
    <w:rsid w:val="00DE07B3"/>
    <w:rsid w:val="00E20422"/>
    <w:rsid w:val="00E40163"/>
    <w:rsid w:val="00F00196"/>
    <w:rsid w:val="00FB3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7002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5C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4BB"/>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4374BB"/>
    <w:rPr>
      <w:rFonts w:ascii="Lucida Grande" w:hAnsi="Lucida Grande" w:cs="Lucida Grande"/>
      <w:sz w:val="18"/>
      <w:szCs w:val="18"/>
    </w:rPr>
  </w:style>
  <w:style w:type="paragraph" w:customStyle="1" w:styleId="Default">
    <w:name w:val="Default"/>
    <w:rsid w:val="009F2383"/>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9F2383"/>
    <w:pPr>
      <w:ind w:left="720"/>
      <w:contextualSpacing/>
    </w:pPr>
  </w:style>
  <w:style w:type="paragraph" w:customStyle="1" w:styleId="paragraph">
    <w:name w:val="paragraph"/>
    <w:basedOn w:val="Normal"/>
    <w:rsid w:val="00DD31D1"/>
    <w:pPr>
      <w:spacing w:before="100" w:beforeAutospacing="1" w:after="100" w:afterAutospacing="1"/>
    </w:pPr>
    <w:rPr>
      <w:rFonts w:ascii="Times" w:eastAsiaTheme="minorEastAsia" w:hAnsi="Times" w:cstheme="minorBidi"/>
    </w:rPr>
  </w:style>
  <w:style w:type="character" w:customStyle="1" w:styleId="normaltextrun">
    <w:name w:val="normaltextrun"/>
    <w:basedOn w:val="DefaultParagraphFont"/>
    <w:rsid w:val="00DD31D1"/>
  </w:style>
  <w:style w:type="character" w:customStyle="1" w:styleId="eop">
    <w:name w:val="eop"/>
    <w:basedOn w:val="DefaultParagraphFont"/>
    <w:rsid w:val="00DD31D1"/>
  </w:style>
  <w:style w:type="character" w:styleId="Hyperlink">
    <w:name w:val="Hyperlink"/>
    <w:basedOn w:val="DefaultParagraphFont"/>
    <w:uiPriority w:val="99"/>
    <w:unhideWhenUsed/>
    <w:rsid w:val="00D4192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5C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4BB"/>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4374BB"/>
    <w:rPr>
      <w:rFonts w:ascii="Lucida Grande" w:hAnsi="Lucida Grande" w:cs="Lucida Grande"/>
      <w:sz w:val="18"/>
      <w:szCs w:val="18"/>
    </w:rPr>
  </w:style>
  <w:style w:type="paragraph" w:customStyle="1" w:styleId="Default">
    <w:name w:val="Default"/>
    <w:rsid w:val="009F2383"/>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9F2383"/>
    <w:pPr>
      <w:ind w:left="720"/>
      <w:contextualSpacing/>
    </w:pPr>
  </w:style>
  <w:style w:type="paragraph" w:customStyle="1" w:styleId="paragraph">
    <w:name w:val="paragraph"/>
    <w:basedOn w:val="Normal"/>
    <w:rsid w:val="00DD31D1"/>
    <w:pPr>
      <w:spacing w:before="100" w:beforeAutospacing="1" w:after="100" w:afterAutospacing="1"/>
    </w:pPr>
    <w:rPr>
      <w:rFonts w:ascii="Times" w:eastAsiaTheme="minorEastAsia" w:hAnsi="Times" w:cstheme="minorBidi"/>
    </w:rPr>
  </w:style>
  <w:style w:type="character" w:customStyle="1" w:styleId="normaltextrun">
    <w:name w:val="normaltextrun"/>
    <w:basedOn w:val="DefaultParagraphFont"/>
    <w:rsid w:val="00DD31D1"/>
  </w:style>
  <w:style w:type="character" w:customStyle="1" w:styleId="eop">
    <w:name w:val="eop"/>
    <w:basedOn w:val="DefaultParagraphFont"/>
    <w:rsid w:val="00DD31D1"/>
  </w:style>
  <w:style w:type="character" w:styleId="Hyperlink">
    <w:name w:val="Hyperlink"/>
    <w:basedOn w:val="DefaultParagraphFont"/>
    <w:uiPriority w:val="99"/>
    <w:unhideWhenUsed/>
    <w:rsid w:val="00D419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903931">
      <w:bodyDiv w:val="1"/>
      <w:marLeft w:val="0"/>
      <w:marRight w:val="0"/>
      <w:marTop w:val="0"/>
      <w:marBottom w:val="0"/>
      <w:divBdr>
        <w:top w:val="none" w:sz="0" w:space="0" w:color="auto"/>
        <w:left w:val="none" w:sz="0" w:space="0" w:color="auto"/>
        <w:bottom w:val="none" w:sz="0" w:space="0" w:color="auto"/>
        <w:right w:val="none" w:sz="0" w:space="0" w:color="auto"/>
      </w:divBdr>
    </w:div>
    <w:div w:id="884872294">
      <w:bodyDiv w:val="1"/>
      <w:marLeft w:val="0"/>
      <w:marRight w:val="0"/>
      <w:marTop w:val="0"/>
      <w:marBottom w:val="0"/>
      <w:divBdr>
        <w:top w:val="none" w:sz="0" w:space="0" w:color="auto"/>
        <w:left w:val="none" w:sz="0" w:space="0" w:color="auto"/>
        <w:bottom w:val="none" w:sz="0" w:space="0" w:color="auto"/>
        <w:right w:val="none" w:sz="0" w:space="0" w:color="auto"/>
      </w:divBdr>
      <w:divsChild>
        <w:div w:id="783615339">
          <w:marLeft w:val="0"/>
          <w:marRight w:val="0"/>
          <w:marTop w:val="0"/>
          <w:marBottom w:val="0"/>
          <w:divBdr>
            <w:top w:val="none" w:sz="0" w:space="0" w:color="auto"/>
            <w:left w:val="none" w:sz="0" w:space="0" w:color="auto"/>
            <w:bottom w:val="none" w:sz="0" w:space="0" w:color="auto"/>
            <w:right w:val="none" w:sz="0" w:space="0" w:color="auto"/>
          </w:divBdr>
        </w:div>
        <w:div w:id="1408383858">
          <w:marLeft w:val="0"/>
          <w:marRight w:val="0"/>
          <w:marTop w:val="0"/>
          <w:marBottom w:val="0"/>
          <w:divBdr>
            <w:top w:val="none" w:sz="0" w:space="0" w:color="auto"/>
            <w:left w:val="none" w:sz="0" w:space="0" w:color="auto"/>
            <w:bottom w:val="none" w:sz="0" w:space="0" w:color="auto"/>
            <w:right w:val="none" w:sz="0" w:space="0" w:color="auto"/>
          </w:divBdr>
        </w:div>
        <w:div w:id="244194057">
          <w:marLeft w:val="0"/>
          <w:marRight w:val="0"/>
          <w:marTop w:val="0"/>
          <w:marBottom w:val="0"/>
          <w:divBdr>
            <w:top w:val="none" w:sz="0" w:space="0" w:color="auto"/>
            <w:left w:val="none" w:sz="0" w:space="0" w:color="auto"/>
            <w:bottom w:val="none" w:sz="0" w:space="0" w:color="auto"/>
            <w:right w:val="none" w:sz="0" w:space="0" w:color="auto"/>
          </w:divBdr>
        </w:div>
        <w:div w:id="1225293253">
          <w:marLeft w:val="0"/>
          <w:marRight w:val="0"/>
          <w:marTop w:val="0"/>
          <w:marBottom w:val="0"/>
          <w:divBdr>
            <w:top w:val="none" w:sz="0" w:space="0" w:color="auto"/>
            <w:left w:val="none" w:sz="0" w:space="0" w:color="auto"/>
            <w:bottom w:val="none" w:sz="0" w:space="0" w:color="auto"/>
            <w:right w:val="none" w:sz="0" w:space="0" w:color="auto"/>
          </w:divBdr>
        </w:div>
        <w:div w:id="342516201">
          <w:marLeft w:val="0"/>
          <w:marRight w:val="0"/>
          <w:marTop w:val="0"/>
          <w:marBottom w:val="0"/>
          <w:divBdr>
            <w:top w:val="none" w:sz="0" w:space="0" w:color="auto"/>
            <w:left w:val="none" w:sz="0" w:space="0" w:color="auto"/>
            <w:bottom w:val="none" w:sz="0" w:space="0" w:color="auto"/>
            <w:right w:val="none" w:sz="0" w:space="0" w:color="auto"/>
          </w:divBdr>
        </w:div>
        <w:div w:id="1284070068">
          <w:marLeft w:val="0"/>
          <w:marRight w:val="0"/>
          <w:marTop w:val="0"/>
          <w:marBottom w:val="0"/>
          <w:divBdr>
            <w:top w:val="none" w:sz="0" w:space="0" w:color="auto"/>
            <w:left w:val="none" w:sz="0" w:space="0" w:color="auto"/>
            <w:bottom w:val="none" w:sz="0" w:space="0" w:color="auto"/>
            <w:right w:val="none" w:sz="0" w:space="0" w:color="auto"/>
          </w:divBdr>
        </w:div>
        <w:div w:id="1472098179">
          <w:marLeft w:val="0"/>
          <w:marRight w:val="0"/>
          <w:marTop w:val="0"/>
          <w:marBottom w:val="0"/>
          <w:divBdr>
            <w:top w:val="none" w:sz="0" w:space="0" w:color="auto"/>
            <w:left w:val="none" w:sz="0" w:space="0" w:color="auto"/>
            <w:bottom w:val="none" w:sz="0" w:space="0" w:color="auto"/>
            <w:right w:val="none" w:sz="0" w:space="0" w:color="auto"/>
          </w:divBdr>
        </w:div>
        <w:div w:id="201597942">
          <w:marLeft w:val="0"/>
          <w:marRight w:val="0"/>
          <w:marTop w:val="0"/>
          <w:marBottom w:val="0"/>
          <w:divBdr>
            <w:top w:val="none" w:sz="0" w:space="0" w:color="auto"/>
            <w:left w:val="none" w:sz="0" w:space="0" w:color="auto"/>
            <w:bottom w:val="none" w:sz="0" w:space="0" w:color="auto"/>
            <w:right w:val="none" w:sz="0" w:space="0" w:color="auto"/>
          </w:divBdr>
        </w:div>
        <w:div w:id="690036883">
          <w:marLeft w:val="0"/>
          <w:marRight w:val="0"/>
          <w:marTop w:val="0"/>
          <w:marBottom w:val="0"/>
          <w:divBdr>
            <w:top w:val="none" w:sz="0" w:space="0" w:color="auto"/>
            <w:left w:val="none" w:sz="0" w:space="0" w:color="auto"/>
            <w:bottom w:val="none" w:sz="0" w:space="0" w:color="auto"/>
            <w:right w:val="none" w:sz="0" w:space="0" w:color="auto"/>
          </w:divBdr>
        </w:div>
        <w:div w:id="790978024">
          <w:marLeft w:val="0"/>
          <w:marRight w:val="0"/>
          <w:marTop w:val="0"/>
          <w:marBottom w:val="0"/>
          <w:divBdr>
            <w:top w:val="none" w:sz="0" w:space="0" w:color="auto"/>
            <w:left w:val="none" w:sz="0" w:space="0" w:color="auto"/>
            <w:bottom w:val="none" w:sz="0" w:space="0" w:color="auto"/>
            <w:right w:val="none" w:sz="0" w:space="0" w:color="auto"/>
          </w:divBdr>
        </w:div>
        <w:div w:id="962616781">
          <w:marLeft w:val="0"/>
          <w:marRight w:val="0"/>
          <w:marTop w:val="0"/>
          <w:marBottom w:val="0"/>
          <w:divBdr>
            <w:top w:val="none" w:sz="0" w:space="0" w:color="auto"/>
            <w:left w:val="none" w:sz="0" w:space="0" w:color="auto"/>
            <w:bottom w:val="none" w:sz="0" w:space="0" w:color="auto"/>
            <w:right w:val="none" w:sz="0" w:space="0" w:color="auto"/>
          </w:divBdr>
        </w:div>
        <w:div w:id="344282362">
          <w:marLeft w:val="0"/>
          <w:marRight w:val="0"/>
          <w:marTop w:val="0"/>
          <w:marBottom w:val="0"/>
          <w:divBdr>
            <w:top w:val="none" w:sz="0" w:space="0" w:color="auto"/>
            <w:left w:val="none" w:sz="0" w:space="0" w:color="auto"/>
            <w:bottom w:val="none" w:sz="0" w:space="0" w:color="auto"/>
            <w:right w:val="none" w:sz="0" w:space="0" w:color="auto"/>
          </w:divBdr>
        </w:div>
        <w:div w:id="502011243">
          <w:marLeft w:val="0"/>
          <w:marRight w:val="0"/>
          <w:marTop w:val="0"/>
          <w:marBottom w:val="0"/>
          <w:divBdr>
            <w:top w:val="none" w:sz="0" w:space="0" w:color="auto"/>
            <w:left w:val="none" w:sz="0" w:space="0" w:color="auto"/>
            <w:bottom w:val="none" w:sz="0" w:space="0" w:color="auto"/>
            <w:right w:val="none" w:sz="0" w:space="0" w:color="auto"/>
          </w:divBdr>
        </w:div>
      </w:divsChild>
    </w:div>
    <w:div w:id="922178916">
      <w:bodyDiv w:val="1"/>
      <w:marLeft w:val="0"/>
      <w:marRight w:val="0"/>
      <w:marTop w:val="0"/>
      <w:marBottom w:val="0"/>
      <w:divBdr>
        <w:top w:val="none" w:sz="0" w:space="0" w:color="auto"/>
        <w:left w:val="none" w:sz="0" w:space="0" w:color="auto"/>
        <w:bottom w:val="none" w:sz="0" w:space="0" w:color="auto"/>
        <w:right w:val="none" w:sz="0" w:space="0" w:color="auto"/>
      </w:divBdr>
    </w:div>
    <w:div w:id="1968197229">
      <w:bodyDiv w:val="1"/>
      <w:marLeft w:val="0"/>
      <w:marRight w:val="0"/>
      <w:marTop w:val="0"/>
      <w:marBottom w:val="0"/>
      <w:divBdr>
        <w:top w:val="none" w:sz="0" w:space="0" w:color="auto"/>
        <w:left w:val="none" w:sz="0" w:space="0" w:color="auto"/>
        <w:bottom w:val="none" w:sz="0" w:space="0" w:color="auto"/>
        <w:right w:val="none" w:sz="0" w:space="0" w:color="auto"/>
      </w:divBdr>
    </w:div>
    <w:div w:id="20684141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estlaw.com/Link/Document/FullText?findType=Y&amp;serNum=1993199744&amp;pubNum=0003484&amp;originatingDoc=I0506ffd56e3e11e49f6783c480129bc3&amp;refType=RP&amp;originationContext=document&amp;vr=3.0&amp;rs=cblt1.0&amp;transitionType=DocumentItem&amp;contextData=(sc.Category)" TargetMode="External"/><Relationship Id="rId7" Type="http://schemas.openxmlformats.org/officeDocument/2006/relationships/hyperlink" Target="http://www.westlaw.com/Link/Document/FullText?findType=Y&amp;serNum=1987092826&amp;pubNum=0000350&amp;originatingDoc=I0506ffd56e3e11e49f6783c480129bc3&amp;refType=RP&amp;originationContext=document&amp;vr=3.0&amp;rs=cblt1.0&amp;transitionType=DocumentItem&amp;contextData=(sc.Category)" TargetMode="External"/><Relationship Id="rId8" Type="http://schemas.openxmlformats.org/officeDocument/2006/relationships/hyperlink" Target="http://www.westlaw.com/Link/Document/FullText?findType=Y&amp;serNum=0290694171&amp;pubNum=0101577&amp;originatingDoc=I0506ffd56e3e11e49f6783c480129bc3&amp;refType=TS&amp;originationContext=document&amp;vr=3.0&amp;rs=cblt1.0&amp;transitionType=DocumentItem&amp;contextData=(sc.Category)" TargetMode="External"/><Relationship Id="rId9" Type="http://schemas.openxmlformats.org/officeDocument/2006/relationships/hyperlink" Target="http://www.westlaw.com/Link/Document/FullText?findType=Y&amp;serNum=1923118444&amp;pubNum=0000660&amp;originatingDoc=I0506ffd56e3e11e49f6783c480129bc3&amp;refType=RP&amp;originationContext=document&amp;vr=3.0&amp;rs=cblt1.0&amp;transitionType=DocumentItem&amp;contextData=(sc.Category)" TargetMode="External"/><Relationship Id="rId10" Type="http://schemas.openxmlformats.org/officeDocument/2006/relationships/hyperlink" Target="http://www.westlaw.com/Link/Document/FullText?findType=Y&amp;serNum=1999042642&amp;pubNum=0003484&amp;originatingDoc=I0506ffd56e3e11e49f6783c480129bc3&amp;refType=RP&amp;originationContext=document&amp;vr=3.0&amp;rs=cblt1.0&amp;transitionType=DocumentItem&amp;contextData=(sc.Categ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1781</Words>
  <Characters>10155</Characters>
  <Application>Microsoft Macintosh Word</Application>
  <DocSecurity>0</DocSecurity>
  <Lines>84</Lines>
  <Paragraphs>23</Paragraphs>
  <ScaleCrop>false</ScaleCrop>
  <Company>Theresa K. Bowen, Esq, PC</Company>
  <LinksUpToDate>false</LinksUpToDate>
  <CharactersWithSpaces>11913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Bowen</dc:creator>
  <cp:keywords/>
  <dc:description/>
  <cp:lastModifiedBy>Theresa Bowen</cp:lastModifiedBy>
  <cp:revision>2</cp:revision>
  <cp:lastPrinted>2019-01-23T00:34:00Z</cp:lastPrinted>
  <dcterms:created xsi:type="dcterms:W3CDTF">2019-02-25T15:17:00Z</dcterms:created>
  <dcterms:modified xsi:type="dcterms:W3CDTF">2019-02-25T15:17:00Z</dcterms:modified>
</cp:coreProperties>
</file>